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E7E9A" w14:textId="330B0802" w:rsidR="00CA431C" w:rsidRPr="00CA431C" w:rsidRDefault="00CA431C" w:rsidP="00CA431C">
      <w:pPr>
        <w:pBdr>
          <w:bottom w:val="single" w:sz="6" w:space="1" w:color="auto"/>
        </w:pBdr>
        <w:spacing w:after="0" w:line="240" w:lineRule="auto"/>
        <w:jc w:val="center"/>
        <w:rPr>
          <w:rFonts w:ascii="Century Gothic" w:eastAsia="Times New Roman" w:hAnsi="Century Gothic" w:cs="Times New Roman"/>
          <w:b/>
          <w:bCs/>
          <w:kern w:val="0"/>
          <w:sz w:val="28"/>
          <w:szCs w:val="40"/>
          <w:lang w:eastAsia="it-IT"/>
          <w14:ligatures w14:val="none"/>
        </w:rPr>
      </w:pPr>
      <w:r w:rsidRPr="00CA431C">
        <w:rPr>
          <w:rFonts w:ascii="Century Gothic" w:eastAsia="Times New Roman" w:hAnsi="Century Gothic" w:cs="Times New Roman"/>
          <w:b/>
          <w:bCs/>
          <w:kern w:val="0"/>
          <w:sz w:val="28"/>
          <w:szCs w:val="40"/>
          <w:lang w:eastAsia="it-IT"/>
          <w14:ligatures w14:val="none"/>
        </w:rPr>
        <w:t>ASSOCIAZIONE DELLA STAMPA DI PUGLIA</w:t>
      </w:r>
    </w:p>
    <w:p w14:paraId="070BB1FD" w14:textId="77777777" w:rsidR="00CA431C" w:rsidRPr="00CA431C" w:rsidRDefault="00CA431C" w:rsidP="00CA431C">
      <w:pPr>
        <w:spacing w:after="0" w:line="240" w:lineRule="auto"/>
        <w:jc w:val="center"/>
        <w:rPr>
          <w:rFonts w:ascii="Century Gothic" w:eastAsia="Times New Roman" w:hAnsi="Century Gothic" w:cs="Times New Roman"/>
          <w:b/>
          <w:bCs/>
          <w:kern w:val="0"/>
          <w:sz w:val="28"/>
          <w:lang w:eastAsia="it-IT"/>
          <w14:ligatures w14:val="none"/>
        </w:rPr>
      </w:pPr>
    </w:p>
    <w:p w14:paraId="66B7FACB"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3B1D2D51"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696041A8"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2CC3C3F1"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6D40BC54"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6785E32A"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1668BDD1"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4B46C28F"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74A2B44C"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20EBCB56"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10E4624F"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249C2FCA"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16E22FFA" w14:textId="77777777" w:rsidR="00CA431C" w:rsidRPr="00CA431C" w:rsidRDefault="00CA431C" w:rsidP="00CA431C">
      <w:pPr>
        <w:pBdr>
          <w:top w:val="single" w:sz="6" w:space="1" w:color="auto"/>
          <w:left w:val="single" w:sz="6" w:space="1" w:color="auto"/>
          <w:bottom w:val="single" w:sz="6" w:space="1" w:color="auto"/>
          <w:right w:val="single" w:sz="6" w:space="1" w:color="auto"/>
        </w:pBdr>
        <w:spacing w:before="120" w:after="0" w:line="240" w:lineRule="auto"/>
        <w:jc w:val="both"/>
        <w:rPr>
          <w:rFonts w:ascii="Century Gothic" w:eastAsia="Times New Roman" w:hAnsi="Century Gothic" w:cs="Times New Roman"/>
          <w:kern w:val="0"/>
          <w:sz w:val="20"/>
          <w:szCs w:val="48"/>
          <w:lang w:eastAsia="it-IT"/>
          <w14:ligatures w14:val="none"/>
        </w:rPr>
      </w:pPr>
    </w:p>
    <w:p w14:paraId="7E574A41" w14:textId="77777777" w:rsidR="00CA431C" w:rsidRPr="00CA431C" w:rsidRDefault="00CA431C" w:rsidP="00CA431C">
      <w:pPr>
        <w:pBdr>
          <w:top w:val="single" w:sz="6" w:space="1" w:color="auto"/>
          <w:left w:val="single" w:sz="6" w:space="1" w:color="auto"/>
          <w:bottom w:val="single" w:sz="6" w:space="1" w:color="auto"/>
          <w:right w:val="single" w:sz="6" w:space="1" w:color="auto"/>
        </w:pBdr>
        <w:spacing w:before="120" w:after="0" w:line="240" w:lineRule="auto"/>
        <w:jc w:val="center"/>
        <w:rPr>
          <w:rFonts w:ascii="Century Gothic" w:eastAsia="Times New Roman" w:hAnsi="Century Gothic" w:cs="Tahoma"/>
          <w:b/>
          <w:bCs/>
          <w:kern w:val="0"/>
          <w:sz w:val="52"/>
          <w:szCs w:val="48"/>
          <w:lang w:eastAsia="it-IT"/>
          <w14:ligatures w14:val="none"/>
        </w:rPr>
      </w:pPr>
      <w:r w:rsidRPr="00CA431C">
        <w:rPr>
          <w:rFonts w:ascii="Century Gothic" w:eastAsia="Times New Roman" w:hAnsi="Century Gothic" w:cs="Tahoma"/>
          <w:b/>
          <w:bCs/>
          <w:kern w:val="0"/>
          <w:sz w:val="52"/>
          <w:szCs w:val="48"/>
          <w:lang w:eastAsia="it-IT"/>
          <w14:ligatures w14:val="none"/>
        </w:rPr>
        <w:t>STATUTO E REGOLAMENTO</w:t>
      </w:r>
    </w:p>
    <w:p w14:paraId="75C8A7E8" w14:textId="77777777" w:rsidR="00CA431C" w:rsidRPr="00CA431C" w:rsidRDefault="00CA431C" w:rsidP="00CA431C">
      <w:pPr>
        <w:pBdr>
          <w:top w:val="single" w:sz="6" w:space="1" w:color="auto"/>
          <w:left w:val="single" w:sz="6" w:space="1" w:color="auto"/>
          <w:bottom w:val="single" w:sz="6" w:space="1" w:color="auto"/>
          <w:right w:val="single" w:sz="6" w:space="1" w:color="auto"/>
        </w:pBdr>
        <w:spacing w:before="120" w:after="0" w:line="240" w:lineRule="auto"/>
        <w:jc w:val="both"/>
        <w:rPr>
          <w:rFonts w:ascii="Century Gothic" w:eastAsia="Times New Roman" w:hAnsi="Century Gothic" w:cs="Times New Roman"/>
          <w:kern w:val="0"/>
          <w:sz w:val="20"/>
          <w:szCs w:val="48"/>
          <w:lang w:eastAsia="it-IT"/>
          <w14:ligatures w14:val="none"/>
        </w:rPr>
      </w:pPr>
    </w:p>
    <w:p w14:paraId="2DDE58B5"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45FDE11C"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37B1C258"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39797546"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r w:rsidRPr="00CA431C">
        <w:rPr>
          <w:rFonts w:ascii="Century Gothic" w:eastAsia="Times New Roman" w:hAnsi="Century Gothic" w:cs="Times New Roman"/>
          <w:b/>
          <w:bCs/>
          <w:kern w:val="0"/>
          <w:sz w:val="20"/>
          <w:u w:val="single"/>
          <w:lang w:eastAsia="it-IT"/>
          <w14:ligatures w14:val="none"/>
        </w:rPr>
        <w:br w:type="page"/>
      </w:r>
    </w:p>
    <w:p w14:paraId="0394C6F7"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7DA19E9C"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3C4EBF4F"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340DFE42"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17E00B89"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09274D48"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43CC73B6"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157FDB92"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65172A55"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p>
    <w:p w14:paraId="44BFE4DB" w14:textId="77777777" w:rsidR="00CA431C" w:rsidRPr="00CA431C" w:rsidRDefault="00CA431C" w:rsidP="00CA431C">
      <w:pPr>
        <w:autoSpaceDN w:val="0"/>
        <w:spacing w:after="0" w:line="240" w:lineRule="auto"/>
        <w:jc w:val="right"/>
        <w:outlineLvl w:val="2"/>
        <w:rPr>
          <w:rFonts w:ascii="Century Gothic" w:eastAsia="Times New Roman" w:hAnsi="Century Gothic" w:cs="Tahoma"/>
          <w:kern w:val="0"/>
          <w:sz w:val="52"/>
          <w:szCs w:val="72"/>
          <w:u w:val="single"/>
          <w:lang w:eastAsia="it-IT"/>
          <w14:ligatures w14:val="none"/>
        </w:rPr>
      </w:pPr>
      <w:r w:rsidRPr="00CA431C">
        <w:rPr>
          <w:rFonts w:ascii="Century Gothic" w:eastAsia="Times New Roman" w:hAnsi="Century Gothic" w:cs="Tahoma"/>
          <w:kern w:val="0"/>
          <w:sz w:val="52"/>
          <w:szCs w:val="72"/>
          <w:lang w:eastAsia="it-IT"/>
          <w14:ligatures w14:val="none"/>
        </w:rPr>
        <w:t>STATUTO</w:t>
      </w:r>
    </w:p>
    <w:p w14:paraId="10BB8791" w14:textId="77777777" w:rsidR="00CA431C" w:rsidRPr="00CA431C" w:rsidRDefault="00CA431C" w:rsidP="00CA431C">
      <w:pPr>
        <w:spacing w:after="0" w:line="240" w:lineRule="auto"/>
        <w:rPr>
          <w:rFonts w:ascii="Century Gothic" w:eastAsia="Times New Roman" w:hAnsi="Century Gothic" w:cs="Tahoma"/>
          <w:kern w:val="0"/>
          <w:sz w:val="52"/>
          <w:szCs w:val="72"/>
          <w:u w:val="single"/>
          <w:lang w:eastAsia="it-IT"/>
          <w14:ligatures w14:val="none"/>
        </w:rPr>
        <w:sectPr w:rsidR="00CA431C" w:rsidRPr="00CA431C" w:rsidSect="00475F2F">
          <w:pgSz w:w="11907" w:h="16840"/>
          <w:pgMar w:top="1418" w:right="1418" w:bottom="1701" w:left="1418" w:header="709" w:footer="567" w:gutter="0"/>
          <w:paperSrc w:first="101" w:other="101"/>
          <w:cols w:space="720"/>
        </w:sectPr>
      </w:pPr>
    </w:p>
    <w:p w14:paraId="054C8FA2" w14:textId="77777777" w:rsidR="00CA431C" w:rsidRPr="00CA431C" w:rsidRDefault="00CA431C" w:rsidP="00CA431C">
      <w:pPr>
        <w:spacing w:after="0" w:line="240" w:lineRule="auto"/>
        <w:jc w:val="both"/>
        <w:rPr>
          <w:rFonts w:ascii="Century Gothic" w:eastAsia="Times New Roman" w:hAnsi="Century Gothic" w:cs="Times New Roman"/>
          <w:b/>
          <w:bCs/>
          <w:kern w:val="0"/>
          <w:sz w:val="20"/>
          <w:u w:val="single"/>
          <w:lang w:eastAsia="it-IT"/>
          <w14:ligatures w14:val="none"/>
        </w:rPr>
      </w:pPr>
      <w:r w:rsidRPr="00CA431C">
        <w:rPr>
          <w:rFonts w:ascii="Century Gothic" w:eastAsia="Times New Roman" w:hAnsi="Century Gothic" w:cs="Times New Roman"/>
          <w:b/>
          <w:bCs/>
          <w:kern w:val="0"/>
          <w:sz w:val="20"/>
          <w:u w:val="single"/>
          <w:lang w:eastAsia="it-IT"/>
          <w14:ligatures w14:val="none"/>
        </w:rPr>
        <w:lastRenderedPageBreak/>
        <w:t>SOMMARIO</w:t>
      </w:r>
    </w:p>
    <w:p w14:paraId="652EF80A" w14:textId="77777777" w:rsidR="00CA431C" w:rsidRPr="00CA431C" w:rsidRDefault="00CA431C" w:rsidP="00CA431C">
      <w:pPr>
        <w:widowControl w:val="0"/>
        <w:autoSpaceDE w:val="0"/>
        <w:autoSpaceDN w:val="0"/>
        <w:adjustRightInd w:val="0"/>
        <w:spacing w:before="120" w:after="120" w:line="240" w:lineRule="auto"/>
        <w:ind w:left="142" w:firstLine="284"/>
        <w:jc w:val="both"/>
        <w:outlineLvl w:val="1"/>
        <w:rPr>
          <w:rFonts w:ascii="Century Gothic" w:eastAsia="Times New Roman" w:hAnsi="Century Gothic" w:cs="Times New Roman"/>
          <w:b/>
          <w:bCs/>
          <w:kern w:val="0"/>
          <w:sz w:val="20"/>
          <w:szCs w:val="20"/>
          <w:lang w:eastAsia="it-IT"/>
          <w14:ligatures w14:val="none"/>
        </w:rPr>
      </w:pPr>
    </w:p>
    <w:p w14:paraId="55EE8EB1" w14:textId="4669BA77"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 xml:space="preserve"> TOC \o "1-3" </w:instrText>
      </w:r>
      <w:r w:rsidRPr="00CA431C">
        <w:rPr>
          <w:rFonts w:ascii="Century Gothic" w:eastAsia="Times New Roman" w:hAnsi="Century Gothic" w:cs="Times New Roman"/>
          <w:b/>
          <w:bCs/>
          <w:kern w:val="0"/>
          <w:sz w:val="20"/>
          <w:szCs w:val="20"/>
          <w:lang w:eastAsia="it-IT"/>
          <w14:ligatures w14:val="none"/>
        </w:rPr>
        <w:fldChar w:fldCharType="separate"/>
      </w:r>
      <w:r w:rsidRPr="00CA431C">
        <w:rPr>
          <w:rFonts w:ascii="Century Gothic" w:eastAsia="Times New Roman" w:hAnsi="Century Gothic" w:cs="Times New Roman"/>
          <w:b/>
          <w:bCs/>
          <w:noProof/>
          <w:kern w:val="0"/>
          <w:sz w:val="20"/>
          <w:szCs w:val="20"/>
          <w:lang w:eastAsia="it-IT"/>
          <w14:ligatures w14:val="none"/>
        </w:rPr>
        <w:t>COSTITUZIONE E FINI</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_Toc383085652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_Toc383085652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5</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3BE50E31" w14:textId="246FC096"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_Toc383085653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_Toc383085653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5</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5D5E4B3C" w14:textId="10E4FE10"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_Toc383085654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_Toc383085654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5</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05792A0C" w14:textId="05C60717"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_Toc383085655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_Toc383085655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6</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144EBB65" w14:textId="486E413A"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ORGANI DELL'ASSOCIAZIONE</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_Toc383085656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_Toc383085656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7</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2B77CB8A" w14:textId="66973820"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4</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_Toc383085657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_Toc383085657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7</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2DC8294D" w14:textId="0D9350CB"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ASSEMBLEA GENERALE</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_Toc383085658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_Toc383085658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8</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72E54357" w14:textId="7E5509DF"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5</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_Toc383085659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_Toc383085659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8</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60554EAC" w14:textId="0D4B8A98"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6</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_Toc383085660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_Toc383085660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8</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43B8163E" w14:textId="6774BD88"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7</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_Toc383085661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_Toc383085661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8</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083A28BC" w14:textId="54245F26"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CONGRESSO REGIONALE</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_Toc383085662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_Toc383085662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9</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3A397077" w14:textId="00579D89"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8</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_Toc383085663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_Toc383085663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9</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489C5999" w14:textId="7BB7D565"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9</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_Toc383085664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_Toc383085664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9</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312630A7" w14:textId="649281F9"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10</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_Toc383085665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_Toc383085665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10</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212549FE" w14:textId="50F3BC33"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11</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_Toc383085666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_Toc383085666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10</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2E944827" w14:textId="418528A8"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12</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_Toc383085667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_Toc383085667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10</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09A0C076" w14:textId="35167143"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13</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_Toc383085668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_Toc383085668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10</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77041C7F" w14:textId="662BB02F"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14</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_Toc383085669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_Toc383085669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11</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73C625BA" w14:textId="3213DD6D"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15</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_Toc383085670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_Toc383085670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11</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13A23880" w14:textId="26D824DB"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16</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_Toc383085671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_Toc383085671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11</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515E3794" w14:textId="2CA048CB"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CONSIGLIO DIRETTIVO</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_Toc383085672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_Toc383085672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12</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268701A2" w14:textId="7BB85511"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17</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_Toc383085673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_Toc383085673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12</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245667AA" w14:textId="652D06BD"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18</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_Toc383085674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_Toc383085674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12</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21D3A6FF" w14:textId="3F0B3F29"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19</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_Toc383085675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_Toc383085675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13</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4FBA4DFE" w14:textId="123D0DE9"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20</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_Toc383085676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_Toc383085676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13</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394EDC72" w14:textId="252628C1"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GIUNTA E PRESIDENZA</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_Toc383085677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_Toc383085677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14</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216BCCB8" w14:textId="576D659A"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21</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_Toc383085678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_Toc383085678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14</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3F997760" w14:textId="1084EF10"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22</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_Toc383085679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_Toc383085679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14</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7D85711E" w14:textId="1ED9D97E"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IL COLLEGIO DEI PROBIVIRI</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_Toc383085680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_Toc383085680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15</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03518489" w14:textId="1C2CFC92"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23</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_Toc383085681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_Toc383085681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15</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69564054" w14:textId="7265155B"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24</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_Toc383085682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_Toc383085682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15</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2CEEB813" w14:textId="01A15506"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25</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_Toc383085683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_Toc383085683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15</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5D188E69" w14:textId="420872E7"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26</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_Toc383085684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_Toc383085684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15</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121C465D" w14:textId="2A85C98C"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27</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_Toc383085685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_Toc383085685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15</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61C406B2" w14:textId="1920534F"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28</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_Toc383085686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_Toc383085686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16</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3841BB3F" w14:textId="1D9D4BF3"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29</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_Toc383085687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_Toc383085687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16</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4CB93EE5" w14:textId="20D4343F"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REVISORI DEI CONTI</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_Toc383085688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_Toc383085688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17</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79AEBD51" w14:textId="7B758750"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30</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_Toc383085689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_Toc383085689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17</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3FA1BC5E" w14:textId="1388C306"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31</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_Toc383085690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_Toc383085690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17</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3AC44A60" w14:textId="427A684B"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CONSULTA SINDACALE</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_Toc383085691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_Toc383085691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18</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176611C1" w14:textId="2F99C692"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32</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_Toc383085692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_Toc383085692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18</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41C3DA87" w14:textId="3A8448C3"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COMMISSIONI</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_Toc383085693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_Toc383085693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19</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11A3367A" w14:textId="0AEC3937"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33</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_Toc383085694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_Toc383085694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19</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3D6D9A19" w14:textId="0D9AAD5A"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lastRenderedPageBreak/>
        <w:t>ORGANIZZAZIONE PROVINCIALE</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_Toc383085695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_Toc383085695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19</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30BD7844" w14:textId="4B855BC6"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34</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_Toc383085696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_Toc383085696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19</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6FBB919B" w14:textId="6FFE9E10"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35</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_Toc383085697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_Toc383085697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19</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09CDDD66" w14:textId="0450E784"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GRUPPI DI SPECIALIZZAZIONE</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_Toc383085698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_Toc383085698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20</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39B34FB9" w14:textId="41056712"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36</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_Toc383085699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_Toc383085699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20</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2F06327E" w14:textId="214AFBFE"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PATRIMONIO DELL’ASSOCIAZIONE</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_Toc383085700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_Toc383085700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21</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1BCBCDCA" w14:textId="49F11EF7"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37</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_Toc383085701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_Toc383085701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21</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74A272D4" w14:textId="5636ED34"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38</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_Toc383085702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_Toc383085702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21</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171C34EA" w14:textId="1275A7FB" w:rsidR="00CA431C" w:rsidRPr="00CA431C" w:rsidRDefault="00CA431C" w:rsidP="00CA431C">
      <w:pPr>
        <w:widowControl w:val="0"/>
        <w:tabs>
          <w:tab w:val="right" w:leader="underscore" w:pos="9599"/>
        </w:tabs>
        <w:autoSpaceDE w:val="0"/>
        <w:autoSpaceDN w:val="0"/>
        <w:adjustRightInd w:val="0"/>
        <w:spacing w:before="240" w:after="0" w:line="240" w:lineRule="auto"/>
        <w:jc w:val="both"/>
        <w:rPr>
          <w:rFonts w:ascii="Century Gothic" w:eastAsia="Times New Roman" w:hAnsi="Century Gothic" w:cs="Times New Roman"/>
          <w:b/>
          <w:bCs/>
          <w:noProof/>
          <w:kern w:val="0"/>
          <w:sz w:val="20"/>
          <w:szCs w:val="20"/>
          <w:lang w:eastAsia="it-IT"/>
          <w14:ligatures w14:val="none"/>
        </w:rPr>
      </w:pPr>
      <w:r w:rsidRPr="00CA431C">
        <w:rPr>
          <w:rFonts w:ascii="Century Gothic" w:eastAsia="Times New Roman" w:hAnsi="Century Gothic" w:cs="Times New Roman"/>
          <w:b/>
          <w:bCs/>
          <w:noProof/>
          <w:kern w:val="0"/>
          <w:sz w:val="20"/>
          <w:szCs w:val="20"/>
          <w:lang w:eastAsia="it-IT"/>
          <w14:ligatures w14:val="none"/>
        </w:rPr>
        <w:t>MODIFICHE ALLO STATUTO</w:t>
      </w:r>
      <w:r w:rsidRPr="00CA431C">
        <w:rPr>
          <w:rFonts w:ascii="Century Gothic" w:eastAsia="Times New Roman" w:hAnsi="Century Gothic" w:cs="Times New Roman"/>
          <w:b/>
          <w:bCs/>
          <w:noProof/>
          <w:kern w:val="0"/>
          <w:sz w:val="20"/>
          <w:szCs w:val="20"/>
          <w:lang w:eastAsia="it-IT"/>
          <w14:ligatures w14:val="none"/>
        </w:rPr>
        <w:tab/>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GOTOBUTTON _Toc383085703  </w:instrText>
      </w:r>
      <w:r w:rsidRPr="00CA431C">
        <w:rPr>
          <w:rFonts w:ascii="Century Gothic" w:eastAsia="Times New Roman" w:hAnsi="Century Gothic" w:cs="Times New Roman"/>
          <w:b/>
          <w:bCs/>
          <w:noProof/>
          <w:kern w:val="0"/>
          <w:sz w:val="20"/>
          <w:szCs w:val="20"/>
          <w:lang w:eastAsia="it-IT"/>
          <w14:ligatures w14:val="none"/>
        </w:rPr>
        <w:fldChar w:fldCharType="begin"/>
      </w:r>
      <w:r w:rsidRPr="00CA431C">
        <w:rPr>
          <w:rFonts w:ascii="Century Gothic" w:eastAsia="Times New Roman" w:hAnsi="Century Gothic" w:cs="Times New Roman"/>
          <w:b/>
          <w:bCs/>
          <w:noProof/>
          <w:kern w:val="0"/>
          <w:sz w:val="20"/>
          <w:szCs w:val="20"/>
          <w:lang w:eastAsia="it-IT"/>
          <w14:ligatures w14:val="none"/>
        </w:rPr>
        <w:instrText xml:space="preserve"> PAGEREF _Toc383085703 </w:instrText>
      </w:r>
      <w:r w:rsidRPr="00CA431C">
        <w:rPr>
          <w:rFonts w:ascii="Century Gothic" w:eastAsia="Times New Roman" w:hAnsi="Century Gothic" w:cs="Times New Roman"/>
          <w:b/>
          <w:bCs/>
          <w:noProof/>
          <w:kern w:val="0"/>
          <w:sz w:val="20"/>
          <w:szCs w:val="20"/>
          <w:lang w:eastAsia="it-IT"/>
          <w14:ligatures w14:val="none"/>
        </w:rPr>
        <w:fldChar w:fldCharType="separate"/>
      </w:r>
      <w:r w:rsidR="00053B5A">
        <w:rPr>
          <w:rFonts w:ascii="Century Gothic" w:eastAsia="Times New Roman" w:hAnsi="Century Gothic" w:cs="Times New Roman"/>
          <w:b/>
          <w:bCs/>
          <w:noProof/>
          <w:kern w:val="0"/>
          <w:sz w:val="20"/>
          <w:szCs w:val="20"/>
          <w:lang w:eastAsia="it-IT"/>
          <w14:ligatures w14:val="none"/>
        </w:rPr>
        <w:instrText>22</w:instrText>
      </w:r>
      <w:r w:rsidRPr="00CA431C">
        <w:rPr>
          <w:rFonts w:ascii="Century Gothic" w:eastAsia="Times New Roman" w:hAnsi="Century Gothic" w:cs="Times New Roman"/>
          <w:b/>
          <w:bCs/>
          <w:noProof/>
          <w:kern w:val="0"/>
          <w:sz w:val="20"/>
          <w:szCs w:val="20"/>
          <w:lang w:eastAsia="it-IT"/>
          <w14:ligatures w14:val="none"/>
        </w:rPr>
        <w:fldChar w:fldCharType="end"/>
      </w:r>
      <w:r w:rsidRPr="00CA431C">
        <w:rPr>
          <w:rFonts w:ascii="Century Gothic" w:eastAsia="Times New Roman" w:hAnsi="Century Gothic" w:cs="Times New Roman"/>
          <w:b/>
          <w:bCs/>
          <w:noProof/>
          <w:kern w:val="0"/>
          <w:sz w:val="20"/>
          <w:szCs w:val="20"/>
          <w:lang w:eastAsia="it-IT"/>
          <w14:ligatures w14:val="none"/>
        </w:rPr>
        <w:fldChar w:fldCharType="end"/>
      </w:r>
    </w:p>
    <w:p w14:paraId="3026BF43" w14:textId="689C2CB1" w:rsidR="00CA431C" w:rsidRPr="00CA431C" w:rsidRDefault="00CA431C" w:rsidP="00CA431C">
      <w:pPr>
        <w:widowControl w:val="0"/>
        <w:tabs>
          <w:tab w:val="right" w:leader="underscore" w:pos="9599"/>
        </w:tabs>
        <w:autoSpaceDE w:val="0"/>
        <w:autoSpaceDN w:val="0"/>
        <w:adjustRightInd w:val="0"/>
        <w:spacing w:after="0" w:line="240" w:lineRule="auto"/>
        <w:jc w:val="both"/>
        <w:rPr>
          <w:rFonts w:ascii="Century Gothic" w:eastAsia="Times New Roman" w:hAnsi="Century Gothic" w:cs="Times New Roman"/>
          <w:noProof/>
          <w:kern w:val="0"/>
          <w:sz w:val="20"/>
          <w:szCs w:val="20"/>
          <w:lang w:eastAsia="it-IT"/>
          <w14:ligatures w14:val="none"/>
        </w:rPr>
      </w:pPr>
      <w:r w:rsidRPr="00CA431C">
        <w:rPr>
          <w:rFonts w:ascii="Century Gothic" w:eastAsia="Times New Roman" w:hAnsi="Century Gothic" w:cs="Times New Roman"/>
          <w:noProof/>
          <w:kern w:val="0"/>
          <w:sz w:val="20"/>
          <w:szCs w:val="20"/>
          <w:lang w:eastAsia="it-IT"/>
          <w14:ligatures w14:val="none"/>
        </w:rPr>
        <w:t>Articolo 39</w:t>
      </w:r>
      <w:r w:rsidRPr="00CA431C">
        <w:rPr>
          <w:rFonts w:ascii="Century Gothic" w:eastAsia="Times New Roman" w:hAnsi="Century Gothic" w:cs="Times New Roman"/>
          <w:noProof/>
          <w:kern w:val="0"/>
          <w:sz w:val="20"/>
          <w:szCs w:val="20"/>
          <w:lang w:eastAsia="it-IT"/>
          <w14:ligatures w14:val="none"/>
        </w:rPr>
        <w:tab/>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GOTOBUTTON _Toc383085704  </w:instrText>
      </w:r>
      <w:r w:rsidRPr="00CA431C">
        <w:rPr>
          <w:rFonts w:ascii="Century Gothic" w:eastAsia="Times New Roman" w:hAnsi="Century Gothic" w:cs="Times New Roman"/>
          <w:noProof/>
          <w:kern w:val="0"/>
          <w:sz w:val="20"/>
          <w:szCs w:val="20"/>
          <w:lang w:eastAsia="it-IT"/>
          <w14:ligatures w14:val="none"/>
        </w:rPr>
        <w:fldChar w:fldCharType="begin"/>
      </w:r>
      <w:r w:rsidRPr="00CA431C">
        <w:rPr>
          <w:rFonts w:ascii="Century Gothic" w:eastAsia="Times New Roman" w:hAnsi="Century Gothic" w:cs="Times New Roman"/>
          <w:noProof/>
          <w:kern w:val="0"/>
          <w:sz w:val="20"/>
          <w:szCs w:val="20"/>
          <w:lang w:eastAsia="it-IT"/>
          <w14:ligatures w14:val="none"/>
        </w:rPr>
        <w:instrText xml:space="preserve"> PAGEREF _Toc383085704 </w:instrText>
      </w:r>
      <w:r w:rsidRPr="00CA431C">
        <w:rPr>
          <w:rFonts w:ascii="Century Gothic" w:eastAsia="Times New Roman" w:hAnsi="Century Gothic" w:cs="Times New Roman"/>
          <w:noProof/>
          <w:kern w:val="0"/>
          <w:sz w:val="20"/>
          <w:szCs w:val="20"/>
          <w:lang w:eastAsia="it-IT"/>
          <w14:ligatures w14:val="none"/>
        </w:rPr>
        <w:fldChar w:fldCharType="separate"/>
      </w:r>
      <w:r w:rsidR="00053B5A">
        <w:rPr>
          <w:rFonts w:ascii="Century Gothic" w:eastAsia="Times New Roman" w:hAnsi="Century Gothic" w:cs="Times New Roman"/>
          <w:noProof/>
          <w:kern w:val="0"/>
          <w:sz w:val="20"/>
          <w:szCs w:val="20"/>
          <w:lang w:eastAsia="it-IT"/>
          <w14:ligatures w14:val="none"/>
        </w:rPr>
        <w:instrText>22</w:instrText>
      </w:r>
      <w:r w:rsidRPr="00CA431C">
        <w:rPr>
          <w:rFonts w:ascii="Century Gothic" w:eastAsia="Times New Roman" w:hAnsi="Century Gothic" w:cs="Times New Roman"/>
          <w:noProof/>
          <w:kern w:val="0"/>
          <w:sz w:val="20"/>
          <w:szCs w:val="20"/>
          <w:lang w:eastAsia="it-IT"/>
          <w14:ligatures w14:val="none"/>
        </w:rPr>
        <w:fldChar w:fldCharType="end"/>
      </w:r>
      <w:r w:rsidRPr="00CA431C">
        <w:rPr>
          <w:rFonts w:ascii="Century Gothic" w:eastAsia="Times New Roman" w:hAnsi="Century Gothic" w:cs="Times New Roman"/>
          <w:noProof/>
          <w:kern w:val="0"/>
          <w:sz w:val="20"/>
          <w:szCs w:val="20"/>
          <w:lang w:eastAsia="it-IT"/>
          <w14:ligatures w14:val="none"/>
        </w:rPr>
        <w:fldChar w:fldCharType="end"/>
      </w:r>
    </w:p>
    <w:p w14:paraId="5984476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end"/>
      </w:r>
    </w:p>
    <w:p w14:paraId="42B420FF" w14:textId="77777777" w:rsidR="00CA431C" w:rsidRPr="00CA431C" w:rsidRDefault="00CA431C" w:rsidP="00CA431C">
      <w:pPr>
        <w:spacing w:after="0" w:line="240" w:lineRule="auto"/>
        <w:rPr>
          <w:rFonts w:ascii="Century Gothic" w:eastAsia="Times New Roman" w:hAnsi="Century Gothic" w:cs="Times New Roman"/>
          <w:kern w:val="0"/>
          <w:sz w:val="20"/>
          <w:lang w:eastAsia="it-IT"/>
          <w14:ligatures w14:val="none"/>
        </w:rPr>
        <w:sectPr w:rsidR="00CA431C" w:rsidRPr="00CA431C" w:rsidSect="00475F2F">
          <w:type w:val="nextColumn"/>
          <w:pgSz w:w="11907" w:h="16840"/>
          <w:pgMar w:top="1418" w:right="1984" w:bottom="1701" w:left="1418" w:header="709" w:footer="567" w:gutter="0"/>
          <w:paperSrc w:first="1" w:other="1"/>
          <w:cols w:space="720"/>
        </w:sectPr>
      </w:pPr>
    </w:p>
    <w:p w14:paraId="1362A3AB"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bookmarkStart w:id="0" w:name="_Toc307827549"/>
      <w:bookmarkStart w:id="1" w:name="_Toc307835804"/>
      <w:bookmarkStart w:id="2" w:name="_Toc308088139"/>
      <w:bookmarkStart w:id="3" w:name="_Toc315251857"/>
      <w:bookmarkStart w:id="4" w:name="_Toc383085652"/>
      <w:r w:rsidRPr="00CA431C">
        <w:rPr>
          <w:rFonts w:ascii="Century Gothic" w:eastAsia="Times New Roman" w:hAnsi="Century Gothic" w:cs="Times New Roman"/>
          <w:b/>
          <w:bCs/>
          <w:kern w:val="0"/>
          <w:sz w:val="20"/>
          <w:szCs w:val="20"/>
          <w:lang w:eastAsia="it-IT"/>
          <w14:ligatures w14:val="none"/>
        </w:rPr>
        <w:lastRenderedPageBreak/>
        <w:t>COSTITUZIONE E FINI</w:t>
      </w:r>
      <w:bookmarkEnd w:id="0"/>
      <w:bookmarkEnd w:id="1"/>
      <w:bookmarkEnd w:id="2"/>
      <w:bookmarkEnd w:id="3"/>
      <w:bookmarkEnd w:id="4"/>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TC "costituzione e fini"</w:instrText>
      </w:r>
      <w:r w:rsidRPr="00CA431C">
        <w:rPr>
          <w:rFonts w:ascii="Century Gothic" w:eastAsia="Times New Roman" w:hAnsi="Century Gothic" w:cs="Times New Roman"/>
          <w:b/>
          <w:bCs/>
          <w:kern w:val="0"/>
          <w:sz w:val="20"/>
          <w:szCs w:val="20"/>
          <w:lang w:eastAsia="it-IT"/>
          <w14:ligatures w14:val="none"/>
        </w:rPr>
        <w:fldChar w:fldCharType="end"/>
      </w:r>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TC ""</w:instrText>
      </w:r>
      <w:r w:rsidRPr="00CA431C">
        <w:rPr>
          <w:rFonts w:ascii="Century Gothic" w:eastAsia="Times New Roman" w:hAnsi="Century Gothic" w:cs="Times New Roman"/>
          <w:b/>
          <w:bCs/>
          <w:kern w:val="0"/>
          <w:sz w:val="20"/>
          <w:szCs w:val="20"/>
          <w:lang w:eastAsia="it-IT"/>
          <w14:ligatures w14:val="none"/>
        </w:rPr>
        <w:fldChar w:fldCharType="end"/>
      </w:r>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TC ""</w:instrText>
      </w:r>
      <w:r w:rsidRPr="00CA431C">
        <w:rPr>
          <w:rFonts w:ascii="Century Gothic" w:eastAsia="Times New Roman" w:hAnsi="Century Gothic" w:cs="Times New Roman"/>
          <w:b/>
          <w:bCs/>
          <w:kern w:val="0"/>
          <w:sz w:val="20"/>
          <w:szCs w:val="20"/>
          <w:lang w:eastAsia="it-IT"/>
          <w14:ligatures w14:val="none"/>
        </w:rPr>
        <w:fldChar w:fldCharType="end"/>
      </w:r>
    </w:p>
    <w:p w14:paraId="4A2D801B"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4E98735C"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5" w:name="_Toc307827550"/>
      <w:bookmarkStart w:id="6" w:name="_Toc307835805"/>
      <w:bookmarkStart w:id="7" w:name="_Toc308088140"/>
      <w:bookmarkStart w:id="8" w:name="_Toc315251858"/>
      <w:bookmarkStart w:id="9" w:name="_Toc383085653"/>
      <w:r w:rsidRPr="00CA431C">
        <w:rPr>
          <w:rFonts w:ascii="Century Gothic" w:eastAsia="Times New Roman" w:hAnsi="Century Gothic" w:cs="Times New Roman"/>
          <w:b/>
          <w:bCs/>
          <w:i/>
          <w:iCs/>
          <w:kern w:val="0"/>
          <w:sz w:val="20"/>
          <w:szCs w:val="20"/>
          <w:lang w:eastAsia="it-IT"/>
          <w14:ligatures w14:val="none"/>
        </w:rPr>
        <w:t>Articolo 1</w:t>
      </w:r>
      <w:bookmarkEnd w:id="5"/>
      <w:bookmarkEnd w:id="6"/>
      <w:bookmarkEnd w:id="7"/>
      <w:bookmarkEnd w:id="8"/>
      <w:bookmarkEnd w:id="9"/>
    </w:p>
    <w:p w14:paraId="498E6B4F"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77B79C3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59F03CF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"Adesione all'Associazione"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L'Associazione della Stampa di Puglia, con sede in Bari, aderente alla Federazione Nazionale della Stampa Italiana, è il sindacato regionale di quanti esercitano la professione giornalistica ai sensi di legge. Sono iscritti negli elenchi dei giornalisti “</w:t>
      </w:r>
      <w:r w:rsidRPr="00CA431C">
        <w:rPr>
          <w:rFonts w:ascii="Century Gothic" w:eastAsia="Times New Roman" w:hAnsi="Century Gothic" w:cs="Times New Roman"/>
          <w:b/>
          <w:bCs/>
          <w:i/>
          <w:iCs/>
          <w:kern w:val="0"/>
          <w:sz w:val="20"/>
          <w:lang w:eastAsia="it-IT"/>
          <w14:ligatures w14:val="none"/>
        </w:rPr>
        <w:t>professionali</w:t>
      </w:r>
      <w:r w:rsidRPr="00CA431C">
        <w:rPr>
          <w:rFonts w:ascii="Century Gothic" w:eastAsia="Times New Roman" w:hAnsi="Century Gothic" w:cs="Times New Roman"/>
          <w:kern w:val="0"/>
          <w:sz w:val="20"/>
          <w:lang w:eastAsia="it-IT"/>
          <w14:ligatures w14:val="none"/>
        </w:rPr>
        <w:t>” quanti svolgono, o, anche se temporaneamente disoccupati, abbiano titolo per svolgere -o, se pensionati, hanno svolto - la professione giornalistica sulla base di rapporti di lavoro dipendente o autonomo con attività continuativa, esclusiva o prevalente anche con soggetti diversi. Costituisce incompatibilità l’iscrizione ad un Ordine, Collegio o Associazione professionale che concerna professioni diverse da quella giornalistica.</w:t>
      </w:r>
    </w:p>
    <w:p w14:paraId="705F09D2"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Sono iscritti nell’elenco dei giornalisti “</w:t>
      </w:r>
      <w:r w:rsidRPr="00CA431C">
        <w:rPr>
          <w:rFonts w:ascii="Century Gothic" w:eastAsia="Times New Roman" w:hAnsi="Century Gothic" w:cs="Times New Roman"/>
          <w:b/>
          <w:bCs/>
          <w:i/>
          <w:iCs/>
          <w:kern w:val="0"/>
          <w:sz w:val="20"/>
          <w:lang w:eastAsia="it-IT"/>
          <w14:ligatures w14:val="none"/>
        </w:rPr>
        <w:t>collaboratori</w:t>
      </w:r>
      <w:r w:rsidRPr="00CA431C">
        <w:rPr>
          <w:rFonts w:ascii="Century Gothic" w:eastAsia="Times New Roman" w:hAnsi="Century Gothic" w:cs="Times New Roman"/>
          <w:kern w:val="0"/>
          <w:sz w:val="20"/>
          <w:lang w:eastAsia="it-IT"/>
          <w14:ligatures w14:val="none"/>
        </w:rPr>
        <w:t xml:space="preserve">” quanti svolgono attività giornalistica in modo saltuario o comunque non prevalente, anche se iscritti ad un Ordine, Collegio o Associazione Professionale di cui al comma precedente. </w:t>
      </w:r>
    </w:p>
    <w:p w14:paraId="0908AB70" w14:textId="3AFFB59D" w:rsidR="00CA431C" w:rsidRPr="00CA431C" w:rsidRDefault="00CA431C" w:rsidP="00CA431C">
      <w:pPr>
        <w:widowControl w:val="0"/>
        <w:autoSpaceDE w:val="0"/>
        <w:autoSpaceDN w:val="0"/>
        <w:adjustRightInd w:val="0"/>
        <w:spacing w:after="120" w:line="240" w:lineRule="auto"/>
        <w:ind w:firstLine="284"/>
        <w:jc w:val="both"/>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kern w:val="0"/>
          <w:sz w:val="20"/>
          <w:szCs w:val="20"/>
          <w:lang w:eastAsia="it-IT"/>
          <w14:ligatures w14:val="none"/>
        </w:rPr>
        <w:t xml:space="preserve">Ciascun giornalista, nella domanda di iscrizione, deve indicare la propria posizione previdenziale, specificando se è iscritto </w:t>
      </w:r>
      <w:r w:rsidRPr="00CA431C">
        <w:rPr>
          <w:rFonts w:ascii="Century Gothic" w:eastAsia="Times New Roman" w:hAnsi="Century Gothic" w:cs="Times New Roman"/>
          <w:b/>
          <w:bCs/>
          <w:kern w:val="0"/>
          <w:sz w:val="20"/>
          <w:szCs w:val="20"/>
          <w:lang w:eastAsia="it-IT"/>
          <w14:ligatures w14:val="none"/>
        </w:rPr>
        <w:t xml:space="preserve">alla gestione principale </w:t>
      </w:r>
      <w:r w:rsidR="00CD44FB">
        <w:rPr>
          <w:rFonts w:ascii="Century Gothic" w:eastAsia="Times New Roman" w:hAnsi="Century Gothic" w:cs="Times New Roman"/>
          <w:b/>
          <w:bCs/>
          <w:kern w:val="0"/>
          <w:sz w:val="20"/>
          <w:szCs w:val="20"/>
          <w:lang w:eastAsia="it-IT"/>
          <w14:ligatures w14:val="none"/>
        </w:rPr>
        <w:t>dell’</w:t>
      </w:r>
      <w:r w:rsidRPr="00CA431C">
        <w:rPr>
          <w:rFonts w:ascii="Century Gothic" w:eastAsia="Times New Roman" w:hAnsi="Century Gothic" w:cs="Times New Roman"/>
          <w:b/>
          <w:bCs/>
          <w:kern w:val="0"/>
          <w:sz w:val="20"/>
          <w:szCs w:val="20"/>
          <w:lang w:eastAsia="it-IT"/>
          <w14:ligatures w14:val="none"/>
        </w:rPr>
        <w:t>Inps, in quanto lavoratore subordinato, e/o alla gestione separata dell’Inpgi, in quanto lavoratore autonomo.</w:t>
      </w:r>
      <w:r w:rsidRPr="00CA431C">
        <w:rPr>
          <w:rFonts w:ascii="Century Gothic" w:eastAsia="Times New Roman" w:hAnsi="Century Gothic" w:cs="Times New Roman"/>
          <w:kern w:val="0"/>
          <w:sz w:val="20"/>
          <w:szCs w:val="20"/>
          <w:lang w:eastAsia="it-IT"/>
          <w14:ligatures w14:val="none"/>
        </w:rPr>
        <w:t xml:space="preserve"> In caso di mancata iscrizione, il consiglio direttivo dell’Associazione valuta la domanda, dopo aver accertato che l’interessato svolga con continuità attività lavorativa giornalistica. Il tal caso, contestualmente all’accettazione della domanda, il consiglio direttivo è tenuto a darne comunicazione </w:t>
      </w:r>
      <w:r w:rsidRPr="00CA431C">
        <w:rPr>
          <w:rFonts w:ascii="Century Gothic" w:eastAsia="Times New Roman" w:hAnsi="Century Gothic" w:cs="Times New Roman"/>
          <w:b/>
          <w:bCs/>
          <w:kern w:val="0"/>
          <w:sz w:val="20"/>
          <w:szCs w:val="20"/>
          <w:lang w:eastAsia="it-IT"/>
          <w14:ligatures w14:val="none"/>
        </w:rPr>
        <w:t xml:space="preserve">all’Inps e/o all’Inpgi. </w:t>
      </w:r>
    </w:p>
    <w:p w14:paraId="2CA59BC4"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10" w:name="_Toc307827551"/>
      <w:bookmarkStart w:id="11" w:name="_Toc307835806"/>
      <w:bookmarkStart w:id="12" w:name="_Toc308088141"/>
    </w:p>
    <w:p w14:paraId="68556AE5"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2FF2B1FA"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3" w:name="_Toc315251859"/>
      <w:bookmarkStart w:id="14" w:name="_Toc383085654"/>
      <w:r w:rsidRPr="00CA431C">
        <w:rPr>
          <w:rFonts w:ascii="Century Gothic" w:eastAsia="Times New Roman" w:hAnsi="Century Gothic" w:cs="Times New Roman"/>
          <w:b/>
          <w:bCs/>
          <w:i/>
          <w:iCs/>
          <w:kern w:val="0"/>
          <w:sz w:val="20"/>
          <w:szCs w:val="20"/>
          <w:lang w:eastAsia="it-IT"/>
          <w14:ligatures w14:val="none"/>
        </w:rPr>
        <w:t>Articolo 2</w:t>
      </w:r>
      <w:bookmarkEnd w:id="10"/>
      <w:bookmarkEnd w:id="11"/>
      <w:bookmarkEnd w:id="12"/>
      <w:bookmarkEnd w:id="13"/>
      <w:bookmarkEnd w:id="14"/>
    </w:p>
    <w:p w14:paraId="0CA2950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543C9CF0"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"Finalità"</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L'Associazione, in armonia con i principi dello Statuto della FNSI, si propone:</w:t>
      </w:r>
    </w:p>
    <w:p w14:paraId="345D8A24" w14:textId="77777777" w:rsidR="00CA431C" w:rsidRPr="00CA431C" w:rsidRDefault="00CA431C" w:rsidP="00CA431C">
      <w:pPr>
        <w:numPr>
          <w:ilvl w:val="0"/>
          <w:numId w:val="2"/>
        </w:numPr>
        <w:spacing w:after="0" w:line="240" w:lineRule="auto"/>
        <w:ind w:left="284" w:hanging="284"/>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di rappresentare, assistere e salvaguardare i giornalisti nella tutela dei loro diritti ed interessi sindacali, partecipando alla stipulazione dei contratti collettivi di lavoro, vigilando sul loro rispetto, promuovendo e coordinando ogni azione in difesa della occupazione;</w:t>
      </w:r>
    </w:p>
    <w:p w14:paraId="03895096" w14:textId="75D9C580" w:rsidR="00CA431C" w:rsidRPr="00CA431C" w:rsidRDefault="00CA431C" w:rsidP="00CA431C">
      <w:pPr>
        <w:numPr>
          <w:ilvl w:val="0"/>
          <w:numId w:val="2"/>
        </w:numPr>
        <w:spacing w:after="0" w:line="240" w:lineRule="auto"/>
        <w:ind w:left="284" w:hanging="284"/>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di tutelare il diritto alle pari opportunità</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"pari opportunità"</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in un mondo del lavoro spesso non attento alle specificità </w:t>
      </w:r>
      <w:r w:rsidRPr="00193FCE">
        <w:rPr>
          <w:rFonts w:ascii="Century Gothic" w:eastAsia="Times New Roman" w:hAnsi="Century Gothic" w:cs="Times New Roman"/>
          <w:kern w:val="0"/>
          <w:sz w:val="20"/>
          <w:lang w:eastAsia="it-IT"/>
          <w14:ligatures w14:val="none"/>
        </w:rPr>
        <w:t>di genere</w:t>
      </w:r>
      <w:r w:rsidRPr="00CA431C">
        <w:rPr>
          <w:rFonts w:ascii="Century Gothic" w:eastAsia="Times New Roman" w:hAnsi="Century Gothic" w:cs="Times New Roman"/>
          <w:kern w:val="0"/>
          <w:sz w:val="20"/>
          <w:lang w:eastAsia="it-IT"/>
          <w14:ligatures w14:val="none"/>
        </w:rPr>
        <w:t xml:space="preserve"> e discriminante sul piano dell'accesso, della formazione e della crescita professionale;</w:t>
      </w:r>
    </w:p>
    <w:p w14:paraId="45E5453C" w14:textId="3E7AB716" w:rsidR="00CA431C" w:rsidRPr="00CA431C" w:rsidRDefault="00CA431C" w:rsidP="00CA431C">
      <w:pPr>
        <w:numPr>
          <w:ilvl w:val="0"/>
          <w:numId w:val="2"/>
        </w:numPr>
        <w:spacing w:after="0" w:line="240" w:lineRule="auto"/>
        <w:ind w:left="284" w:hanging="284"/>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di collaborare con l'Ordine dei Giornalisti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"Ordine dei Giornalisti"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nella difesa della libertà di stampa e nella promozione culturale dell'esercizio professionale, con </w:t>
      </w:r>
      <w:smartTag w:uri="urn:schemas-microsoft-com:office:smarttags" w:element="PersonName">
        <w:smartTagPr>
          <w:attr w:name="ProductID" w:val="la Cassa Autonoma"/>
        </w:smartTagPr>
        <w:r w:rsidRPr="00CA431C">
          <w:rPr>
            <w:rFonts w:ascii="Century Gothic" w:eastAsia="Times New Roman" w:hAnsi="Century Gothic" w:cs="Times New Roman"/>
            <w:kern w:val="0"/>
            <w:sz w:val="20"/>
            <w:lang w:eastAsia="it-IT"/>
            <w14:ligatures w14:val="none"/>
          </w:rPr>
          <w:t>la Cassa Autonoma</w:t>
        </w:r>
      </w:smartTag>
      <w:r w:rsidRPr="00CA431C">
        <w:rPr>
          <w:rFonts w:ascii="Century Gothic" w:eastAsia="Times New Roman" w:hAnsi="Century Gothic" w:cs="Times New Roman"/>
          <w:kern w:val="0"/>
          <w:sz w:val="20"/>
          <w:lang w:eastAsia="it-IT"/>
          <w14:ligatures w14:val="none"/>
        </w:rPr>
        <w:t xml:space="preserve"> di Previdenza e Assistenza Integrativa dei giornalisti italiani (CASAGIT</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"CASAGIT"</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e con l'Istituto Nazionale di Previdenza dei giornalisti italiani (INPGI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"INPGI"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per la realizzazione delle iniziative riguardanti l'assistenza e la previdenza dei giornalisti;</w:t>
      </w:r>
    </w:p>
    <w:p w14:paraId="079DF83A" w14:textId="04CE9CF0" w:rsidR="00CA431C" w:rsidRPr="00CA431C" w:rsidRDefault="00CA431C" w:rsidP="00CA431C">
      <w:pPr>
        <w:numPr>
          <w:ilvl w:val="0"/>
          <w:numId w:val="2"/>
        </w:numPr>
        <w:spacing w:after="0" w:line="240" w:lineRule="auto"/>
        <w:ind w:left="284" w:hanging="284"/>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di salvaguardare i diritti dei destinatari dell'informazione, vigilando sul rispetto dei fondamenti etici della professione giornalistica così come previsti e regolati dalla Carta dei Doveri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"Carta dei Doveri"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la cui applicazione è base irrinunciabile per un corretto esercizio della funzione informativa;</w:t>
      </w:r>
    </w:p>
    <w:p w14:paraId="52486BFC" w14:textId="4AD5F9E0" w:rsidR="00CA431C" w:rsidRPr="00CA431C" w:rsidRDefault="00CA431C" w:rsidP="00CA431C">
      <w:pPr>
        <w:numPr>
          <w:ilvl w:val="0"/>
          <w:numId w:val="3"/>
        </w:numPr>
        <w:tabs>
          <w:tab w:val="left" w:pos="4181"/>
          <w:tab w:val="left" w:pos="5315"/>
          <w:tab w:val="left" w:pos="9568"/>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di stabilire e mantenere   rapporti di solidarietà operante e costruttiva fra i giornalisti, di promuovere e favorire iniziative culturali e assistenziali atte a stimolarne la crescita e l'aggiornamento professionale e ad affermarne la presenza nella vita</w:t>
      </w:r>
      <w:r>
        <w:rPr>
          <w:rFonts w:ascii="Century Gothic" w:eastAsia="Times New Roman" w:hAnsi="Century Gothic" w:cs="Times New Roman"/>
          <w:kern w:val="0"/>
          <w:sz w:val="20"/>
          <w:lang w:eastAsia="it-IT"/>
          <w14:ligatures w14:val="none"/>
        </w:rPr>
        <w:t xml:space="preserve"> </w:t>
      </w:r>
      <w:proofErr w:type="gramStart"/>
      <w:r w:rsidRPr="00CA431C">
        <w:rPr>
          <w:rFonts w:ascii="Century Gothic" w:eastAsia="Times New Roman" w:hAnsi="Century Gothic" w:cs="Times New Roman"/>
          <w:kern w:val="0"/>
          <w:sz w:val="20"/>
          <w:lang w:eastAsia="it-IT"/>
          <w14:ligatures w14:val="none"/>
        </w:rPr>
        <w:t>sociale ;</w:t>
      </w:r>
      <w:proofErr w:type="gramEnd"/>
    </w:p>
    <w:p w14:paraId="3F63951D" w14:textId="77777777" w:rsidR="00CA431C" w:rsidRPr="00CA431C" w:rsidRDefault="00CA431C" w:rsidP="00CA431C">
      <w:pPr>
        <w:numPr>
          <w:ilvl w:val="0"/>
          <w:numId w:val="3"/>
        </w:numPr>
        <w:tabs>
          <w:tab w:val="left" w:pos="4181"/>
          <w:tab w:val="left" w:pos="5315"/>
          <w:tab w:val="left" w:pos="9568"/>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di promuovere rapporti di collaborazione con le altre organizzazioni sindacali presenti sul territorio.</w:t>
      </w:r>
    </w:p>
    <w:p w14:paraId="6A5C48F5"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7167CD85"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15" w:name="_Toc307827552"/>
      <w:bookmarkStart w:id="16" w:name="_Toc307835807"/>
      <w:bookmarkStart w:id="17" w:name="_Toc308088142"/>
      <w:bookmarkStart w:id="18" w:name="_Toc315251860"/>
    </w:p>
    <w:p w14:paraId="36446473"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19" w:name="_Toc383085655"/>
    </w:p>
    <w:p w14:paraId="78CE5070"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r w:rsidRPr="00CA431C">
        <w:rPr>
          <w:rFonts w:ascii="Century Gothic" w:eastAsia="Times New Roman" w:hAnsi="Century Gothic" w:cs="Times New Roman"/>
          <w:b/>
          <w:bCs/>
          <w:i/>
          <w:iCs/>
          <w:kern w:val="0"/>
          <w:sz w:val="20"/>
          <w:szCs w:val="20"/>
          <w:lang w:eastAsia="it-IT"/>
          <w14:ligatures w14:val="none"/>
        </w:rPr>
        <w:t>Articolo 3</w:t>
      </w:r>
      <w:bookmarkEnd w:id="15"/>
      <w:bookmarkEnd w:id="16"/>
      <w:bookmarkEnd w:id="17"/>
      <w:bookmarkEnd w:id="18"/>
      <w:bookmarkEnd w:id="19"/>
    </w:p>
    <w:p w14:paraId="1DF0CF87"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A5624D1"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"Adesione all'Associazione"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L'iscrizione al sindacato è annuale e avviene con il pagamento della quota associativa nei termini e con le modalità stabilite dal Consiglio Direttivo. Gli iscritti che godono di contratto di lavoro giornalistico sono tenuti alla delega per la trattenuta della quota di servizio per l'assistenza contrattuale, secondo le delibere congressuali nazionali. </w:t>
      </w:r>
    </w:p>
    <w:p w14:paraId="15CF374D"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"Cause di decadenza"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L'iscrizione al sindacato decade per le seguenti cause:</w:t>
      </w:r>
    </w:p>
    <w:p w14:paraId="4989427D" w14:textId="5706D6F8" w:rsidR="00CA431C" w:rsidRPr="00AE0E23" w:rsidRDefault="00882EB2" w:rsidP="00CA431C">
      <w:pPr>
        <w:numPr>
          <w:ilvl w:val="0"/>
          <w:numId w:val="5"/>
        </w:numPr>
        <w:spacing w:after="0" w:line="240" w:lineRule="auto"/>
        <w:ind w:left="284" w:hanging="284"/>
        <w:jc w:val="both"/>
        <w:rPr>
          <w:rFonts w:ascii="Century Gothic" w:eastAsia="Times New Roman" w:hAnsi="Century Gothic" w:cs="Times New Roman"/>
          <w:b/>
          <w:bCs/>
          <w:kern w:val="0"/>
          <w:sz w:val="20"/>
          <w:lang w:eastAsia="it-IT"/>
          <w14:ligatures w14:val="none"/>
        </w:rPr>
      </w:pPr>
      <w:r w:rsidRPr="00AE0E23">
        <w:rPr>
          <w:rFonts w:ascii="Century Gothic" w:eastAsia="Times New Roman" w:hAnsi="Century Gothic" w:cs="Times New Roman"/>
          <w:b/>
          <w:bCs/>
          <w:kern w:val="0"/>
          <w:sz w:val="20"/>
          <w:lang w:eastAsia="it-IT"/>
          <w14:ligatures w14:val="none"/>
        </w:rPr>
        <w:t>un</w:t>
      </w:r>
      <w:r w:rsidR="00CA431C" w:rsidRPr="00AE0E23">
        <w:rPr>
          <w:rFonts w:ascii="Century Gothic" w:eastAsia="Times New Roman" w:hAnsi="Century Gothic" w:cs="Times New Roman"/>
          <w:b/>
          <w:bCs/>
          <w:kern w:val="0"/>
          <w:sz w:val="20"/>
          <w:lang w:eastAsia="it-IT"/>
          <w14:ligatures w14:val="none"/>
        </w:rPr>
        <w:t xml:space="preserve"> ann</w:t>
      </w:r>
      <w:r w:rsidRPr="00AE0E23">
        <w:rPr>
          <w:rFonts w:ascii="Century Gothic" w:eastAsia="Times New Roman" w:hAnsi="Century Gothic" w:cs="Times New Roman"/>
          <w:b/>
          <w:bCs/>
          <w:kern w:val="0"/>
          <w:sz w:val="20"/>
          <w:lang w:eastAsia="it-IT"/>
          <w14:ligatures w14:val="none"/>
        </w:rPr>
        <w:t>o</w:t>
      </w:r>
      <w:r w:rsidR="00CA431C" w:rsidRPr="00AE0E23">
        <w:rPr>
          <w:rFonts w:ascii="Century Gothic" w:eastAsia="Times New Roman" w:hAnsi="Century Gothic" w:cs="Times New Roman"/>
          <w:b/>
          <w:bCs/>
          <w:kern w:val="0"/>
          <w:sz w:val="20"/>
          <w:lang w:eastAsia="it-IT"/>
          <w14:ligatures w14:val="none"/>
        </w:rPr>
        <w:t xml:space="preserve"> di morosità;</w:t>
      </w:r>
    </w:p>
    <w:p w14:paraId="31C8941F" w14:textId="77777777" w:rsidR="00CA431C" w:rsidRPr="00CA431C" w:rsidRDefault="00CA431C" w:rsidP="00CA431C">
      <w:pPr>
        <w:numPr>
          <w:ilvl w:val="0"/>
          <w:numId w:val="5"/>
        </w:numPr>
        <w:spacing w:after="0" w:line="240" w:lineRule="auto"/>
        <w:ind w:left="284" w:hanging="284"/>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espulsione;</w:t>
      </w:r>
    </w:p>
    <w:p w14:paraId="76E73383" w14:textId="77777777" w:rsidR="00CA431C" w:rsidRPr="00CA431C" w:rsidRDefault="00CA431C" w:rsidP="00CA431C">
      <w:pPr>
        <w:numPr>
          <w:ilvl w:val="0"/>
          <w:numId w:val="5"/>
        </w:numPr>
        <w:spacing w:after="0" w:line="240" w:lineRule="auto"/>
        <w:ind w:left="284" w:hanging="284"/>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perdita dei requisiti previsti all’art. 1 per l’iscrizione.</w:t>
      </w:r>
    </w:p>
    <w:p w14:paraId="1EB02905"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6722652E"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2D9070AD" w14:textId="77777777" w:rsidR="00CA431C" w:rsidRPr="00CA431C" w:rsidRDefault="00CA431C" w:rsidP="00CA431C">
      <w:pPr>
        <w:tabs>
          <w:tab w:val="left" w:pos="4181"/>
          <w:tab w:val="left" w:pos="5315"/>
          <w:tab w:val="left" w:pos="9568"/>
        </w:tabs>
        <w:spacing w:after="0" w:line="240" w:lineRule="auto"/>
        <w:jc w:val="both"/>
        <w:rPr>
          <w:rFonts w:ascii="Century Gothic" w:eastAsia="Times New Roman" w:hAnsi="Century Gothic" w:cs="Times New Roman"/>
          <w:b/>
          <w:bCs/>
          <w:kern w:val="0"/>
          <w:sz w:val="20"/>
          <w:lang w:eastAsia="it-IT"/>
          <w14:ligatures w14:val="none"/>
        </w:rPr>
      </w:pPr>
      <w:r w:rsidRPr="00CA431C">
        <w:rPr>
          <w:rFonts w:ascii="Century Gothic" w:eastAsia="Times New Roman" w:hAnsi="Century Gothic" w:cs="Times New Roman"/>
          <w:b/>
          <w:bCs/>
          <w:kern w:val="0"/>
          <w:sz w:val="20"/>
          <w:lang w:eastAsia="it-IT"/>
          <w14:ligatures w14:val="none"/>
        </w:rPr>
        <w:tab/>
      </w:r>
      <w:r w:rsidRPr="00CA431C">
        <w:rPr>
          <w:rFonts w:ascii="Century Gothic" w:eastAsia="Times New Roman" w:hAnsi="Century Gothic" w:cs="Times New Roman"/>
          <w:b/>
          <w:bCs/>
          <w:kern w:val="0"/>
          <w:sz w:val="20"/>
          <w:lang w:eastAsia="it-IT"/>
          <w14:ligatures w14:val="none"/>
        </w:rPr>
        <w:tab/>
      </w:r>
    </w:p>
    <w:p w14:paraId="193F63F5"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2FEA6FF1"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20" w:name="_Toc307827553"/>
      <w:bookmarkStart w:id="21" w:name="_Toc307835808"/>
      <w:bookmarkStart w:id="22" w:name="_Toc308088143"/>
      <w:bookmarkStart w:id="23" w:name="_Toc315251861"/>
      <w:bookmarkStart w:id="24" w:name="_Toc383085656"/>
      <w:r w:rsidRPr="00CA431C">
        <w:rPr>
          <w:rFonts w:ascii="Century Gothic" w:eastAsia="Times New Roman" w:hAnsi="Century Gothic" w:cs="Times New Roman"/>
          <w:b/>
          <w:bCs/>
          <w:kern w:val="0"/>
          <w:sz w:val="20"/>
          <w:szCs w:val="20"/>
          <w:lang w:eastAsia="it-IT"/>
          <w14:ligatures w14:val="none"/>
        </w:rPr>
        <w:lastRenderedPageBreak/>
        <w:t>ORGANI DELL'ASSOCIAZIONE</w:t>
      </w:r>
      <w:bookmarkEnd w:id="20"/>
      <w:bookmarkEnd w:id="21"/>
      <w:bookmarkEnd w:id="22"/>
      <w:bookmarkEnd w:id="23"/>
      <w:bookmarkEnd w:id="24"/>
    </w:p>
    <w:p w14:paraId="4FD54465" w14:textId="77777777" w:rsidR="00CA431C" w:rsidRPr="00CA431C" w:rsidRDefault="00CA431C" w:rsidP="00CA431C">
      <w:pPr>
        <w:spacing w:after="0" w:line="240" w:lineRule="auto"/>
        <w:jc w:val="center"/>
        <w:rPr>
          <w:rFonts w:ascii="Century Gothic" w:eastAsia="Times New Roman" w:hAnsi="Century Gothic" w:cs="Times New Roman"/>
          <w:b/>
          <w:bCs/>
          <w:kern w:val="0"/>
          <w:sz w:val="20"/>
          <w:lang w:eastAsia="it-IT"/>
          <w14:ligatures w14:val="none"/>
        </w:rPr>
      </w:pPr>
    </w:p>
    <w:p w14:paraId="43ADBA59"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25" w:name="_Toc307827554"/>
      <w:bookmarkStart w:id="26" w:name="_Toc307835809"/>
      <w:bookmarkStart w:id="27" w:name="_Toc308088144"/>
      <w:bookmarkStart w:id="28" w:name="_Toc315251862"/>
      <w:bookmarkStart w:id="29" w:name="_Toc383085657"/>
      <w:r w:rsidRPr="00CA431C">
        <w:rPr>
          <w:rFonts w:ascii="Century Gothic" w:eastAsia="Times New Roman" w:hAnsi="Century Gothic" w:cs="Times New Roman"/>
          <w:b/>
          <w:bCs/>
          <w:i/>
          <w:iCs/>
          <w:kern w:val="0"/>
          <w:sz w:val="20"/>
          <w:szCs w:val="20"/>
          <w:lang w:eastAsia="it-IT"/>
          <w14:ligatures w14:val="none"/>
        </w:rPr>
        <w:t>Articolo 4</w:t>
      </w:r>
      <w:bookmarkEnd w:id="25"/>
      <w:bookmarkEnd w:id="26"/>
      <w:bookmarkEnd w:id="27"/>
      <w:bookmarkEnd w:id="28"/>
      <w:bookmarkEnd w:id="29"/>
    </w:p>
    <w:p w14:paraId="7AD2B222"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0008BF56"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Organi dell'Associazione sono:</w:t>
      </w:r>
    </w:p>
    <w:p w14:paraId="6AA0F8D1" w14:textId="1EC80620"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w:t>
      </w:r>
      <w:r w:rsidR="00066E70">
        <w:rPr>
          <w:rFonts w:ascii="Century Gothic" w:eastAsia="Times New Roman" w:hAnsi="Century Gothic" w:cs="Times New Roman"/>
          <w:kern w:val="0"/>
          <w:sz w:val="20"/>
          <w:lang w:eastAsia="it-IT"/>
          <w14:ligatures w14:val="none"/>
        </w:rPr>
        <w:t>il Congresso</w:t>
      </w:r>
      <w:r w:rsidRPr="00CA431C">
        <w:rPr>
          <w:rFonts w:ascii="Century Gothic" w:eastAsia="Times New Roman" w:hAnsi="Century Gothic" w:cs="Times New Roman"/>
          <w:kern w:val="0"/>
          <w:sz w:val="20"/>
          <w:lang w:eastAsia="it-IT"/>
          <w14:ligatures w14:val="none"/>
        </w:rPr>
        <w:t xml:space="preserve"> </w:t>
      </w:r>
      <w:r w:rsidR="00066E70">
        <w:rPr>
          <w:rFonts w:ascii="Century Gothic" w:eastAsia="Times New Roman" w:hAnsi="Century Gothic" w:cs="Times New Roman"/>
          <w:kern w:val="0"/>
          <w:sz w:val="20"/>
          <w:lang w:eastAsia="it-IT"/>
          <w14:ligatures w14:val="none"/>
        </w:rPr>
        <w:t>Regionale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"Assemblea"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3C765B12" w14:textId="143CC76F"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w:t>
      </w:r>
      <w:r w:rsidR="00066E70">
        <w:rPr>
          <w:rFonts w:ascii="Century Gothic" w:eastAsia="Times New Roman" w:hAnsi="Century Gothic" w:cs="Times New Roman"/>
          <w:kern w:val="0"/>
          <w:sz w:val="20"/>
          <w:lang w:eastAsia="it-IT"/>
          <w14:ligatures w14:val="none"/>
        </w:rPr>
        <w:t>l’Assemblea Generale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23908D4B"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7B89423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il Presidente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"Presidente"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5BBE659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la Giunta</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"Giunta"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324C267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il Collegio dei Probiviri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2E6BE66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il Collegio dei Revisori dei Conti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"Revisori dei Conti"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7C72514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SYMBOL 168 \f "Symbol" \s 10 \h</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la Consulta Sindacale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"Consulta Sindacale"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48A537E2"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055DB558"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r w:rsidRPr="00CA431C">
        <w:rPr>
          <w:rFonts w:ascii="Century Gothic" w:eastAsia="Times New Roman" w:hAnsi="Century Gothic" w:cs="Times New Roman"/>
          <w:b/>
          <w:bCs/>
          <w:kern w:val="0"/>
          <w:sz w:val="20"/>
          <w:lang w:eastAsia="it-IT"/>
          <w14:ligatures w14:val="none"/>
        </w:rPr>
        <w:fldChar w:fldCharType="begin"/>
      </w:r>
      <w:r w:rsidRPr="00CA431C">
        <w:rPr>
          <w:rFonts w:ascii="Century Gothic" w:eastAsia="Times New Roman" w:hAnsi="Century Gothic" w:cs="Times New Roman"/>
          <w:b/>
          <w:bCs/>
          <w:kern w:val="0"/>
          <w:sz w:val="20"/>
          <w:lang w:eastAsia="it-IT"/>
          <w14:ligatures w14:val="none"/>
        </w:rPr>
        <w:instrText>TC "organi dell'associazione"</w:instrText>
      </w:r>
      <w:r w:rsidRPr="00CA431C">
        <w:rPr>
          <w:rFonts w:ascii="Century Gothic" w:eastAsia="Times New Roman" w:hAnsi="Century Gothic" w:cs="Times New Roman"/>
          <w:b/>
          <w:bCs/>
          <w:kern w:val="0"/>
          <w:sz w:val="20"/>
          <w:lang w:eastAsia="it-IT"/>
          <w14:ligatures w14:val="none"/>
        </w:rPr>
        <w:fldChar w:fldCharType="end"/>
      </w:r>
      <w:r w:rsidRPr="00CA431C">
        <w:rPr>
          <w:rFonts w:ascii="Century Gothic" w:eastAsia="Times New Roman" w:hAnsi="Century Gothic" w:cs="Times New Roman"/>
          <w:b/>
          <w:bCs/>
          <w:kern w:val="0"/>
          <w:sz w:val="20"/>
          <w:lang w:eastAsia="it-IT"/>
          <w14:ligatures w14:val="none"/>
        </w:rPr>
        <w:fldChar w:fldCharType="begin"/>
      </w:r>
      <w:r w:rsidRPr="00CA431C">
        <w:rPr>
          <w:rFonts w:ascii="Century Gothic" w:eastAsia="Times New Roman" w:hAnsi="Century Gothic" w:cs="Times New Roman"/>
          <w:b/>
          <w:bCs/>
          <w:kern w:val="0"/>
          <w:sz w:val="20"/>
          <w:lang w:eastAsia="it-IT"/>
          <w14:ligatures w14:val="none"/>
        </w:rPr>
        <w:instrText>XE " ORGANI DELL'ASSOCIAZIONE" \b</w:instrText>
      </w:r>
      <w:r w:rsidRPr="00CA431C">
        <w:rPr>
          <w:rFonts w:ascii="Century Gothic" w:eastAsia="Times New Roman" w:hAnsi="Century Gothic" w:cs="Times New Roman"/>
          <w:b/>
          <w:bCs/>
          <w:kern w:val="0"/>
          <w:sz w:val="20"/>
          <w:lang w:eastAsia="it-IT"/>
          <w14:ligatures w14:val="none"/>
        </w:rPr>
        <w:fldChar w:fldCharType="end"/>
      </w:r>
    </w:p>
    <w:p w14:paraId="77029515"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391E3599"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56FB08DF"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30" w:name="_Toc307835812"/>
      <w:bookmarkStart w:id="31" w:name="_Toc308088145"/>
      <w:bookmarkStart w:id="32" w:name="_Toc315251863"/>
      <w:bookmarkStart w:id="33" w:name="_Toc383085658"/>
      <w:bookmarkStart w:id="34" w:name="_Toc307827557"/>
      <w:r w:rsidRPr="00CA431C">
        <w:rPr>
          <w:rFonts w:ascii="Century Gothic" w:eastAsia="Times New Roman" w:hAnsi="Century Gothic" w:cs="Times New Roman"/>
          <w:b/>
          <w:bCs/>
          <w:kern w:val="0"/>
          <w:sz w:val="20"/>
          <w:szCs w:val="20"/>
          <w:lang w:eastAsia="it-IT"/>
          <w14:ligatures w14:val="none"/>
        </w:rPr>
        <w:lastRenderedPageBreak/>
        <w:t>ASSEMBLEA GENERALE</w:t>
      </w:r>
      <w:bookmarkEnd w:id="30"/>
      <w:bookmarkEnd w:id="31"/>
      <w:bookmarkEnd w:id="32"/>
      <w:bookmarkEnd w:id="33"/>
    </w:p>
    <w:p w14:paraId="77902821"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70606103"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35" w:name="_Toc307835813"/>
      <w:bookmarkStart w:id="36" w:name="_Toc308088146"/>
      <w:bookmarkStart w:id="37" w:name="_Toc315251864"/>
      <w:bookmarkStart w:id="38" w:name="_Toc383085659"/>
      <w:r w:rsidRPr="00CA431C">
        <w:rPr>
          <w:rFonts w:ascii="Century Gothic" w:eastAsia="Times New Roman" w:hAnsi="Century Gothic" w:cs="Times New Roman"/>
          <w:b/>
          <w:bCs/>
          <w:i/>
          <w:iCs/>
          <w:kern w:val="0"/>
          <w:sz w:val="20"/>
          <w:szCs w:val="20"/>
          <w:lang w:eastAsia="it-IT"/>
          <w14:ligatures w14:val="none"/>
        </w:rPr>
        <w:t>Articolo 5</w:t>
      </w:r>
      <w:bookmarkEnd w:id="34"/>
      <w:bookmarkEnd w:id="35"/>
      <w:bookmarkEnd w:id="36"/>
      <w:bookmarkEnd w:id="37"/>
      <w:bookmarkEnd w:id="38"/>
    </w:p>
    <w:p w14:paraId="3C76A700"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2EF18F0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L'Assemblea generale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"Assemblea"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ordinaria degli iscritti si riunisce almeno una volta all'anno per l'esame dell'azione del Consiglio Direttivo. </w:t>
      </w:r>
    </w:p>
    <w:p w14:paraId="0408EC31"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Nella stessa occasione l'Assemblea approva il rendiconto finanziario dell'anno trascorso e il preventivo di spesa dell'anno successivo.</w:t>
      </w:r>
    </w:p>
    <w:p w14:paraId="6559D5D0"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L'Assemblea dovrà avere luogo entro il 30 aprile e dovrà essere convocata dal Presidente dell'Associazione su decisione conforme del Consiglio Direttivo a mezzo comunicazione agli iscritti almeno 8 giorni prima della data fissata.</w:t>
      </w:r>
    </w:p>
    <w:p w14:paraId="426C6760"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L'avviso di convocazione, con l'ordine del giorno e l'indicazione dell'eventuale seconda convocazione, dovrà anche essere esposto nella sede dell'Associazione.</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53C6AD6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07F75F54"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39" w:name="_Toc307827558"/>
      <w:bookmarkStart w:id="40" w:name="_Toc307835814"/>
      <w:bookmarkStart w:id="41" w:name="_Toc308088147"/>
    </w:p>
    <w:p w14:paraId="3810C640"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42" w:name="_Toc315251865"/>
      <w:bookmarkStart w:id="43" w:name="_Toc383085660"/>
      <w:r w:rsidRPr="00CA431C">
        <w:rPr>
          <w:rFonts w:ascii="Century Gothic" w:eastAsia="Times New Roman" w:hAnsi="Century Gothic" w:cs="Times New Roman"/>
          <w:b/>
          <w:bCs/>
          <w:i/>
          <w:iCs/>
          <w:kern w:val="0"/>
          <w:sz w:val="20"/>
          <w:szCs w:val="20"/>
          <w:lang w:eastAsia="it-IT"/>
          <w14:ligatures w14:val="none"/>
        </w:rPr>
        <w:t>Articolo 6</w:t>
      </w:r>
      <w:bookmarkEnd w:id="39"/>
      <w:bookmarkEnd w:id="40"/>
      <w:bookmarkEnd w:id="41"/>
      <w:bookmarkEnd w:id="42"/>
      <w:bookmarkEnd w:id="43"/>
    </w:p>
    <w:p w14:paraId="76924995"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51DCC24"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"Assemblea: convocazione"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L'Assemblea ordinaria è valida in prima convocazione a condizione che si raggiunga il numero legale, cioè la metà più uno degli iscritti. In seconda convocazione sarà valida qualunque sia il numero degli iscritti presenti. La seconda convocazione deve essere fissata a non meno </w:t>
      </w:r>
      <w:proofErr w:type="gramStart"/>
      <w:r w:rsidRPr="00CA431C">
        <w:rPr>
          <w:rFonts w:ascii="Century Gothic" w:eastAsia="Times New Roman" w:hAnsi="Century Gothic" w:cs="Times New Roman"/>
          <w:kern w:val="0"/>
          <w:sz w:val="20"/>
          <w:lang w:eastAsia="it-IT"/>
          <w14:ligatures w14:val="none"/>
        </w:rPr>
        <w:t>di  un'ora</w:t>
      </w:r>
      <w:proofErr w:type="gramEnd"/>
      <w:r w:rsidRPr="00CA431C">
        <w:rPr>
          <w:rFonts w:ascii="Century Gothic" w:eastAsia="Times New Roman" w:hAnsi="Century Gothic" w:cs="Times New Roman"/>
          <w:kern w:val="0"/>
          <w:sz w:val="20"/>
          <w:lang w:eastAsia="it-IT"/>
          <w14:ligatures w14:val="none"/>
        </w:rPr>
        <w:t xml:space="preserve"> di distanza e nella stessa sede della prima.</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432D7A63"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42BD04BA"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44" w:name="_Toc307827559"/>
      <w:bookmarkStart w:id="45" w:name="_Toc307835815"/>
      <w:bookmarkStart w:id="46" w:name="_Toc308088148"/>
    </w:p>
    <w:p w14:paraId="686B2876"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47" w:name="_Toc315251866"/>
      <w:bookmarkStart w:id="48" w:name="_Toc383085661"/>
      <w:r w:rsidRPr="00CA431C">
        <w:rPr>
          <w:rFonts w:ascii="Century Gothic" w:eastAsia="Times New Roman" w:hAnsi="Century Gothic" w:cs="Times New Roman"/>
          <w:b/>
          <w:bCs/>
          <w:i/>
          <w:iCs/>
          <w:kern w:val="0"/>
          <w:sz w:val="20"/>
          <w:szCs w:val="20"/>
          <w:lang w:eastAsia="it-IT"/>
          <w14:ligatures w14:val="none"/>
        </w:rPr>
        <w:t>Articolo 7</w:t>
      </w:r>
      <w:bookmarkEnd w:id="44"/>
      <w:bookmarkEnd w:id="45"/>
      <w:bookmarkEnd w:id="46"/>
      <w:bookmarkEnd w:id="47"/>
      <w:bookmarkEnd w:id="48"/>
    </w:p>
    <w:p w14:paraId="71FC2F59"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2B16C87" w14:textId="288C9798"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"Assemblea: convocazione"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L'Assemblea generale straordinaria è convocata ogni qualvolta il Consiglio Direttivo ne ravvisi l'urgenza o quando almeno un quinto degli iscritti ne faccia richiesta scritta e motivata al Consiglio stesso.</w:t>
      </w:r>
    </w:p>
    <w:p w14:paraId="1B9D795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Tanto l'Assemblea ordinaria quanto la straordinaria sono presiedute dal Presidente dell'Associazione.</w:t>
      </w:r>
    </w:p>
    <w:p w14:paraId="0344FA04" w14:textId="387A0FF6"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roofErr w:type="gramStart"/>
      <w:r w:rsidRPr="00CA431C">
        <w:rPr>
          <w:rFonts w:ascii="Century Gothic" w:eastAsia="Times New Roman" w:hAnsi="Century Gothic" w:cs="Times New Roman"/>
          <w:kern w:val="0"/>
          <w:sz w:val="20"/>
          <w:lang w:eastAsia="it-IT"/>
          <w14:ligatures w14:val="none"/>
        </w:rPr>
        <w:t>Inoltre</w:t>
      </w:r>
      <w:proofErr w:type="gramEnd"/>
      <w:r w:rsidRPr="00CA431C">
        <w:rPr>
          <w:rFonts w:ascii="Century Gothic" w:eastAsia="Times New Roman" w:hAnsi="Century Gothic" w:cs="Times New Roman"/>
          <w:kern w:val="0"/>
          <w:sz w:val="20"/>
          <w:lang w:eastAsia="it-IT"/>
          <w14:ligatures w14:val="none"/>
        </w:rPr>
        <w:t xml:space="preserve"> gli iscritti potranno essere convocati separatamente in Assemblee di categoria, per trattare problemi che interessino esclusivamente ciascuna delle categorie degli iscritti, con le stesse modalità' previste nel primo comma</w:t>
      </w:r>
      <w:r w:rsidR="00BA5A0B">
        <w:rPr>
          <w:rFonts w:ascii="Century Gothic" w:eastAsia="Times New Roman" w:hAnsi="Century Gothic" w:cs="Times New Roman"/>
          <w:kern w:val="0"/>
          <w:sz w:val="20"/>
          <w:lang w:eastAsia="it-IT"/>
          <w14:ligatures w14:val="none"/>
        </w:rPr>
        <w:t>.</w:t>
      </w:r>
    </w:p>
    <w:p w14:paraId="08382527"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6CF5F766" w14:textId="77777777" w:rsidR="00CA431C" w:rsidRPr="00CA431C" w:rsidRDefault="00CA431C" w:rsidP="00CA431C">
      <w:pPr>
        <w:tabs>
          <w:tab w:val="left" w:pos="4181"/>
          <w:tab w:val="left" w:pos="5315"/>
          <w:tab w:val="left" w:pos="9568"/>
        </w:tabs>
        <w:spacing w:after="0" w:line="240" w:lineRule="auto"/>
        <w:jc w:val="both"/>
        <w:rPr>
          <w:rFonts w:ascii="Century Gothic" w:eastAsia="Times New Roman" w:hAnsi="Century Gothic" w:cs="Times New Roman"/>
          <w:b/>
          <w:bCs/>
          <w:kern w:val="0"/>
          <w:sz w:val="20"/>
          <w:lang w:eastAsia="it-IT"/>
          <w14:ligatures w14:val="none"/>
        </w:rPr>
      </w:pPr>
      <w:r w:rsidRPr="00CA431C">
        <w:rPr>
          <w:rFonts w:ascii="Century Gothic" w:eastAsia="Times New Roman" w:hAnsi="Century Gothic" w:cs="Times New Roman"/>
          <w:b/>
          <w:bCs/>
          <w:kern w:val="0"/>
          <w:sz w:val="20"/>
          <w:lang w:eastAsia="it-IT"/>
          <w14:ligatures w14:val="none"/>
        </w:rPr>
        <w:tab/>
      </w:r>
      <w:r w:rsidRPr="00CA431C">
        <w:rPr>
          <w:rFonts w:ascii="Century Gothic" w:eastAsia="Times New Roman" w:hAnsi="Century Gothic" w:cs="Times New Roman"/>
          <w:b/>
          <w:bCs/>
          <w:kern w:val="0"/>
          <w:sz w:val="20"/>
          <w:lang w:eastAsia="it-IT"/>
          <w14:ligatures w14:val="none"/>
        </w:rPr>
        <w:tab/>
      </w:r>
    </w:p>
    <w:p w14:paraId="3320F7A9"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12C9E371"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49" w:name="_Toc307827560"/>
      <w:bookmarkStart w:id="50" w:name="_Toc307835816"/>
      <w:bookmarkStart w:id="51" w:name="_Toc308088149"/>
      <w:bookmarkStart w:id="52" w:name="_Toc315251867"/>
      <w:bookmarkStart w:id="53" w:name="_Toc383085662"/>
      <w:r w:rsidRPr="00CA431C">
        <w:rPr>
          <w:rFonts w:ascii="Century Gothic" w:eastAsia="Times New Roman" w:hAnsi="Century Gothic" w:cs="Times New Roman"/>
          <w:b/>
          <w:bCs/>
          <w:kern w:val="0"/>
          <w:sz w:val="20"/>
          <w:szCs w:val="20"/>
          <w:lang w:eastAsia="it-IT"/>
          <w14:ligatures w14:val="none"/>
        </w:rPr>
        <w:lastRenderedPageBreak/>
        <w:t>CONGRESSO REGIONALE</w:t>
      </w:r>
      <w:bookmarkEnd w:id="49"/>
      <w:bookmarkEnd w:id="50"/>
      <w:bookmarkEnd w:id="51"/>
      <w:bookmarkEnd w:id="52"/>
      <w:bookmarkEnd w:id="53"/>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TC "CONGRESSO REGIONALE"</w:instrText>
      </w:r>
      <w:r w:rsidRPr="00CA431C">
        <w:rPr>
          <w:rFonts w:ascii="Century Gothic" w:eastAsia="Times New Roman" w:hAnsi="Century Gothic" w:cs="Times New Roman"/>
          <w:b/>
          <w:bCs/>
          <w:kern w:val="0"/>
          <w:sz w:val="20"/>
          <w:szCs w:val="20"/>
          <w:lang w:eastAsia="it-IT"/>
          <w14:ligatures w14:val="none"/>
        </w:rPr>
        <w:fldChar w:fldCharType="end"/>
      </w:r>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XE "CONGRESSO REGIONALE" \b</w:instrText>
      </w:r>
      <w:r w:rsidRPr="00CA431C">
        <w:rPr>
          <w:rFonts w:ascii="Century Gothic" w:eastAsia="Times New Roman" w:hAnsi="Century Gothic" w:cs="Times New Roman"/>
          <w:b/>
          <w:bCs/>
          <w:kern w:val="0"/>
          <w:sz w:val="20"/>
          <w:szCs w:val="20"/>
          <w:lang w:eastAsia="it-IT"/>
          <w14:ligatures w14:val="none"/>
        </w:rPr>
        <w:fldChar w:fldCharType="end"/>
      </w:r>
    </w:p>
    <w:p w14:paraId="66271FBE"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05F9B6FC"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54" w:name="_Toc307827561"/>
      <w:bookmarkStart w:id="55" w:name="_Toc307835817"/>
      <w:bookmarkStart w:id="56" w:name="_Toc308088150"/>
      <w:bookmarkStart w:id="57" w:name="_Toc315251868"/>
      <w:bookmarkStart w:id="58" w:name="_Toc383085663"/>
      <w:r w:rsidRPr="00CA431C">
        <w:rPr>
          <w:rFonts w:ascii="Century Gothic" w:eastAsia="Times New Roman" w:hAnsi="Century Gothic" w:cs="Times New Roman"/>
          <w:b/>
          <w:bCs/>
          <w:i/>
          <w:iCs/>
          <w:kern w:val="0"/>
          <w:sz w:val="20"/>
          <w:szCs w:val="20"/>
          <w:lang w:eastAsia="it-IT"/>
          <w14:ligatures w14:val="none"/>
        </w:rPr>
        <w:t>Articolo 8</w:t>
      </w:r>
      <w:bookmarkEnd w:id="54"/>
      <w:bookmarkEnd w:id="55"/>
      <w:bookmarkEnd w:id="56"/>
      <w:bookmarkEnd w:id="57"/>
      <w:bookmarkEnd w:id="58"/>
    </w:p>
    <w:p w14:paraId="57ED97CB"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420412E2" w14:textId="5962D4C4" w:rsidR="00EB01FC" w:rsidRPr="00FF2C4B"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r w:rsidRPr="00CA431C">
        <w:rPr>
          <w:rFonts w:ascii="Century Gothic" w:eastAsia="Times New Roman" w:hAnsi="Century Gothic" w:cs="Times New Roman"/>
          <w:kern w:val="0"/>
          <w:sz w:val="20"/>
          <w:lang w:eastAsia="it-IT"/>
          <w14:ligatures w14:val="none"/>
        </w:rPr>
        <w:t>Il Congresso Regionale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è costituito da</w:t>
      </w:r>
      <w:r w:rsidR="00894B65">
        <w:rPr>
          <w:rFonts w:ascii="Century Gothic" w:eastAsia="Times New Roman" w:hAnsi="Century Gothic" w:cs="Times New Roman"/>
          <w:kern w:val="0"/>
          <w:sz w:val="20"/>
          <w:lang w:eastAsia="it-IT"/>
          <w14:ligatures w14:val="none"/>
        </w:rPr>
        <w:t xml:space="preserve"> </w:t>
      </w:r>
      <w:r w:rsidR="00894B65" w:rsidRPr="006A444B">
        <w:rPr>
          <w:rFonts w:ascii="Century Gothic" w:eastAsia="Times New Roman" w:hAnsi="Century Gothic" w:cs="Times New Roman"/>
          <w:b/>
          <w:bCs/>
          <w:kern w:val="0"/>
          <w:sz w:val="20"/>
          <w:lang w:eastAsia="it-IT"/>
          <w14:ligatures w14:val="none"/>
        </w:rPr>
        <w:t>32</w:t>
      </w:r>
      <w:r w:rsidRPr="006A444B">
        <w:rPr>
          <w:rFonts w:ascii="Century Gothic" w:eastAsia="Times New Roman" w:hAnsi="Century Gothic" w:cs="Times New Roman"/>
          <w:b/>
          <w:bCs/>
          <w:kern w:val="0"/>
          <w:sz w:val="20"/>
          <w:lang w:eastAsia="it-IT"/>
          <w14:ligatures w14:val="none"/>
        </w:rPr>
        <w:t xml:space="preserve"> delegati</w:t>
      </w:r>
      <w:r w:rsidRPr="006A444B">
        <w:rPr>
          <w:rFonts w:ascii="Century Gothic" w:eastAsia="Times New Roman" w:hAnsi="Century Gothic" w:cs="Times New Roman"/>
          <w:b/>
          <w:bCs/>
          <w:kern w:val="0"/>
          <w:sz w:val="20"/>
          <w:lang w:eastAsia="it-IT"/>
          <w14:ligatures w14:val="none"/>
        </w:rPr>
        <w:fldChar w:fldCharType="begin"/>
      </w:r>
      <w:r w:rsidRPr="006A444B">
        <w:rPr>
          <w:rFonts w:ascii="Century Gothic" w:eastAsia="Times New Roman" w:hAnsi="Century Gothic" w:cs="Times New Roman"/>
          <w:b/>
          <w:bCs/>
          <w:kern w:val="0"/>
          <w:sz w:val="20"/>
          <w:lang w:eastAsia="it-IT"/>
          <w14:ligatures w14:val="none"/>
        </w:rPr>
        <w:instrText>XE "delegati"</w:instrText>
      </w:r>
      <w:r w:rsidRPr="006A444B">
        <w:rPr>
          <w:rFonts w:ascii="Century Gothic" w:eastAsia="Times New Roman" w:hAnsi="Century Gothic" w:cs="Times New Roman"/>
          <w:b/>
          <w:bCs/>
          <w:kern w:val="0"/>
          <w:sz w:val="20"/>
          <w:lang w:eastAsia="it-IT"/>
          <w14:ligatures w14:val="none"/>
        </w:rPr>
        <w:fldChar w:fldCharType="end"/>
      </w:r>
      <w:r w:rsidR="00453F91" w:rsidRPr="006A444B">
        <w:rPr>
          <w:rFonts w:ascii="Century Gothic" w:eastAsia="Times New Roman" w:hAnsi="Century Gothic" w:cs="Times New Roman"/>
          <w:b/>
          <w:bCs/>
          <w:kern w:val="0"/>
          <w:sz w:val="20"/>
          <w:lang w:eastAsia="it-IT"/>
          <w14:ligatures w14:val="none"/>
        </w:rPr>
        <w:t xml:space="preserve"> </w:t>
      </w:r>
      <w:r w:rsidR="00E01CF0" w:rsidRPr="006A444B">
        <w:rPr>
          <w:rFonts w:ascii="Century Gothic" w:eastAsia="Times New Roman" w:hAnsi="Century Gothic" w:cs="Times New Roman"/>
          <w:b/>
          <w:bCs/>
          <w:kern w:val="0"/>
          <w:sz w:val="20"/>
          <w:lang w:eastAsia="it-IT"/>
          <w14:ligatures w14:val="none"/>
        </w:rPr>
        <w:t>- 24 professionali e 8 collaboratori -</w:t>
      </w:r>
      <w:r w:rsidR="00E01CF0">
        <w:rPr>
          <w:rFonts w:ascii="Century Gothic" w:eastAsia="Times New Roman" w:hAnsi="Century Gothic" w:cs="Times New Roman"/>
          <w:kern w:val="0"/>
          <w:sz w:val="20"/>
          <w:lang w:eastAsia="it-IT"/>
          <w14:ligatures w14:val="none"/>
        </w:rPr>
        <w:t xml:space="preserve"> </w:t>
      </w:r>
      <w:r w:rsidR="00453F91">
        <w:rPr>
          <w:rFonts w:ascii="Century Gothic" w:eastAsia="Times New Roman" w:hAnsi="Century Gothic" w:cs="Times New Roman"/>
          <w:kern w:val="0"/>
          <w:sz w:val="20"/>
          <w:lang w:eastAsia="it-IT"/>
          <w14:ligatures w14:val="none"/>
        </w:rPr>
        <w:t>eletti</w:t>
      </w:r>
      <w:r>
        <w:rPr>
          <w:rFonts w:ascii="Century Gothic" w:eastAsia="Times New Roman" w:hAnsi="Century Gothic" w:cs="Times New Roman"/>
          <w:kern w:val="0"/>
          <w:sz w:val="20"/>
          <w:lang w:eastAsia="it-IT"/>
          <w14:ligatures w14:val="none"/>
        </w:rPr>
        <w:t xml:space="preserve"> </w:t>
      </w:r>
      <w:r w:rsidRPr="00CA431C">
        <w:rPr>
          <w:rFonts w:ascii="Century Gothic" w:eastAsia="Times New Roman" w:hAnsi="Century Gothic" w:cs="Times New Roman"/>
          <w:kern w:val="0"/>
          <w:sz w:val="20"/>
          <w:lang w:eastAsia="it-IT"/>
          <w14:ligatures w14:val="none"/>
        </w:rPr>
        <w:t xml:space="preserve">su base provinciale in ciascuna delle province. Vengono eletti in ragione di una quota fissa e di una quota variabile. La quota fissa è di un professionale e di un collaboratore per ogni provincia; la quota variabile viene attribuita se la provincia, all’atto della convocazione del Congresso, ha un minimo di </w:t>
      </w:r>
      <w:r w:rsidRPr="009F6481">
        <w:rPr>
          <w:rFonts w:ascii="Century Gothic" w:eastAsia="Times New Roman" w:hAnsi="Century Gothic" w:cs="Times New Roman"/>
          <w:b/>
          <w:bCs/>
          <w:kern w:val="0"/>
          <w:sz w:val="20"/>
          <w:lang w:eastAsia="it-IT"/>
          <w14:ligatures w14:val="none"/>
        </w:rPr>
        <w:t>1</w:t>
      </w:r>
      <w:r w:rsidR="009F6481" w:rsidRPr="009F6481">
        <w:rPr>
          <w:rFonts w:ascii="Century Gothic" w:eastAsia="Times New Roman" w:hAnsi="Century Gothic" w:cs="Times New Roman"/>
          <w:b/>
          <w:bCs/>
          <w:kern w:val="0"/>
          <w:sz w:val="20"/>
          <w:lang w:eastAsia="it-IT"/>
          <w14:ligatures w14:val="none"/>
        </w:rPr>
        <w:t>0</w:t>
      </w:r>
      <w:r w:rsidRPr="00CA431C">
        <w:rPr>
          <w:rFonts w:ascii="Century Gothic" w:eastAsia="Times New Roman" w:hAnsi="Century Gothic" w:cs="Times New Roman"/>
          <w:kern w:val="0"/>
          <w:sz w:val="20"/>
          <w:lang w:eastAsia="it-IT"/>
          <w14:ligatures w14:val="none"/>
        </w:rPr>
        <w:t xml:space="preserve"> iscritti tra i professionali e di 40 tra i collaboratori</w:t>
      </w:r>
      <w:r w:rsidR="0038563A">
        <w:rPr>
          <w:rFonts w:ascii="Century Gothic" w:eastAsia="Times New Roman" w:hAnsi="Century Gothic" w:cs="Times New Roman"/>
          <w:kern w:val="0"/>
          <w:sz w:val="20"/>
          <w:lang w:eastAsia="it-IT"/>
          <w14:ligatures w14:val="none"/>
        </w:rPr>
        <w:t xml:space="preserve"> </w:t>
      </w:r>
      <w:r w:rsidR="0038563A" w:rsidRPr="0038563A">
        <w:rPr>
          <w:rFonts w:ascii="Century Gothic" w:eastAsia="Times New Roman" w:hAnsi="Century Gothic" w:cs="Times New Roman"/>
          <w:b/>
          <w:bCs/>
          <w:kern w:val="0"/>
          <w:sz w:val="20"/>
          <w:lang w:eastAsia="it-IT"/>
          <w14:ligatures w14:val="none"/>
        </w:rPr>
        <w:t>e si</w:t>
      </w:r>
      <w:r w:rsidR="0038563A">
        <w:rPr>
          <w:rFonts w:ascii="Century Gothic" w:eastAsia="Times New Roman" w:hAnsi="Century Gothic" w:cs="Times New Roman"/>
          <w:kern w:val="0"/>
          <w:sz w:val="20"/>
          <w:lang w:eastAsia="it-IT"/>
          <w14:ligatures w14:val="none"/>
        </w:rPr>
        <w:t xml:space="preserve"> </w:t>
      </w:r>
      <w:r w:rsidR="00C34F19" w:rsidRPr="00FF2C4B">
        <w:rPr>
          <w:rFonts w:ascii="Century Gothic" w:eastAsia="Times New Roman" w:hAnsi="Century Gothic" w:cs="Times New Roman"/>
          <w:b/>
          <w:bCs/>
          <w:kern w:val="0"/>
          <w:sz w:val="20"/>
          <w:lang w:eastAsia="it-IT"/>
          <w14:ligatures w14:val="none"/>
        </w:rPr>
        <w:t xml:space="preserve">determina in proporzione al numero degli iscritti nelle rispettive categorie e secondo il quoziente </w:t>
      </w:r>
      <w:r w:rsidR="00945445" w:rsidRPr="00FF2C4B">
        <w:rPr>
          <w:rFonts w:ascii="Century Gothic" w:eastAsia="Times New Roman" w:hAnsi="Century Gothic" w:cs="Times New Roman"/>
          <w:b/>
          <w:bCs/>
          <w:kern w:val="0"/>
          <w:sz w:val="20"/>
          <w:lang w:eastAsia="it-IT"/>
          <w14:ligatures w14:val="none"/>
        </w:rPr>
        <w:t xml:space="preserve">elettorale. </w:t>
      </w:r>
    </w:p>
    <w:p w14:paraId="2EF4EA8B" w14:textId="77777777" w:rsidR="00EB01FC" w:rsidRPr="00FF2C4B" w:rsidRDefault="00945445" w:rsidP="00CA431C">
      <w:pPr>
        <w:spacing w:after="0" w:line="240" w:lineRule="auto"/>
        <w:jc w:val="both"/>
        <w:rPr>
          <w:rFonts w:ascii="Century Gothic" w:eastAsia="Times New Roman" w:hAnsi="Century Gothic" w:cs="Times New Roman"/>
          <w:b/>
          <w:bCs/>
          <w:kern w:val="0"/>
          <w:sz w:val="20"/>
          <w:lang w:eastAsia="it-IT"/>
          <w14:ligatures w14:val="none"/>
        </w:rPr>
      </w:pPr>
      <w:r w:rsidRPr="00FF2C4B">
        <w:rPr>
          <w:rFonts w:ascii="Century Gothic" w:eastAsia="Times New Roman" w:hAnsi="Century Gothic" w:cs="Times New Roman"/>
          <w:b/>
          <w:bCs/>
          <w:kern w:val="0"/>
          <w:sz w:val="20"/>
          <w:lang w:eastAsia="it-IT"/>
          <w14:ligatures w14:val="none"/>
        </w:rPr>
        <w:t xml:space="preserve">Il quoziente elettorale </w:t>
      </w:r>
      <w:r w:rsidR="00BD788D" w:rsidRPr="00FF2C4B">
        <w:rPr>
          <w:rFonts w:ascii="Century Gothic" w:eastAsia="Times New Roman" w:hAnsi="Century Gothic" w:cs="Times New Roman"/>
          <w:b/>
          <w:bCs/>
          <w:kern w:val="0"/>
          <w:sz w:val="20"/>
          <w:lang w:eastAsia="it-IT"/>
          <w14:ligatures w14:val="none"/>
        </w:rPr>
        <w:t xml:space="preserve">si calcola per difetto, separatamente per le due categorie, e si ricava dividendo il numero degli iscritti </w:t>
      </w:r>
      <w:r w:rsidR="00204FD0" w:rsidRPr="00FF2C4B">
        <w:rPr>
          <w:rFonts w:ascii="Century Gothic" w:eastAsia="Times New Roman" w:hAnsi="Century Gothic" w:cs="Times New Roman"/>
          <w:b/>
          <w:bCs/>
          <w:kern w:val="0"/>
          <w:sz w:val="20"/>
          <w:lang w:eastAsia="it-IT"/>
          <w14:ligatures w14:val="none"/>
        </w:rPr>
        <w:t xml:space="preserve">in ciascuna delle province – al 31 dicembre </w:t>
      </w:r>
      <w:r w:rsidR="00912B6A" w:rsidRPr="00FF2C4B">
        <w:rPr>
          <w:rFonts w:ascii="Century Gothic" w:eastAsia="Times New Roman" w:hAnsi="Century Gothic" w:cs="Times New Roman"/>
          <w:b/>
          <w:bCs/>
          <w:kern w:val="0"/>
          <w:sz w:val="20"/>
          <w:lang w:eastAsia="it-IT"/>
          <w14:ligatures w14:val="none"/>
        </w:rPr>
        <w:t xml:space="preserve">dell’anno precedente a quello in cui si svolge il Congresso – </w:t>
      </w:r>
      <w:r w:rsidR="001B378E" w:rsidRPr="00FF2C4B">
        <w:rPr>
          <w:rFonts w:ascii="Century Gothic" w:eastAsia="Times New Roman" w:hAnsi="Century Gothic" w:cs="Times New Roman"/>
          <w:b/>
          <w:bCs/>
          <w:kern w:val="0"/>
          <w:sz w:val="20"/>
          <w:lang w:eastAsia="it-IT"/>
          <w14:ligatures w14:val="none"/>
        </w:rPr>
        <w:t>per i rimanenti posti cui provvedere</w:t>
      </w:r>
      <w:r w:rsidR="00B217D5" w:rsidRPr="00FF2C4B">
        <w:rPr>
          <w:rFonts w:ascii="Century Gothic" w:eastAsia="Times New Roman" w:hAnsi="Century Gothic" w:cs="Times New Roman"/>
          <w:b/>
          <w:bCs/>
          <w:kern w:val="0"/>
          <w:sz w:val="20"/>
          <w:lang w:eastAsia="it-IT"/>
          <w14:ligatures w14:val="none"/>
        </w:rPr>
        <w:t>; i posti non attribuiti con quoziente pieno sono assegnati secondo la graduatoria dei resti</w:t>
      </w:r>
      <w:r w:rsidR="00EB01FC" w:rsidRPr="00FF2C4B">
        <w:rPr>
          <w:rFonts w:ascii="Century Gothic" w:eastAsia="Times New Roman" w:hAnsi="Century Gothic" w:cs="Times New Roman"/>
          <w:b/>
          <w:bCs/>
          <w:kern w:val="0"/>
          <w:sz w:val="20"/>
          <w:lang w:eastAsia="it-IT"/>
          <w14:ligatures w14:val="none"/>
        </w:rPr>
        <w:t xml:space="preserve">. </w:t>
      </w:r>
    </w:p>
    <w:p w14:paraId="1C602D98" w14:textId="77777777" w:rsidR="004377CA" w:rsidRPr="00FF2C4B" w:rsidRDefault="00EB01FC" w:rsidP="00CA431C">
      <w:pPr>
        <w:spacing w:after="0" w:line="240" w:lineRule="auto"/>
        <w:jc w:val="both"/>
        <w:rPr>
          <w:rFonts w:ascii="Century Gothic" w:eastAsia="Times New Roman" w:hAnsi="Century Gothic" w:cs="Times New Roman"/>
          <w:b/>
          <w:bCs/>
          <w:kern w:val="0"/>
          <w:sz w:val="20"/>
          <w:lang w:eastAsia="it-IT"/>
          <w14:ligatures w14:val="none"/>
        </w:rPr>
      </w:pPr>
      <w:r w:rsidRPr="00FF2C4B">
        <w:rPr>
          <w:rFonts w:ascii="Century Gothic" w:eastAsia="Times New Roman" w:hAnsi="Century Gothic" w:cs="Times New Roman"/>
          <w:b/>
          <w:bCs/>
          <w:kern w:val="0"/>
          <w:sz w:val="20"/>
          <w:lang w:eastAsia="it-IT"/>
          <w14:ligatures w14:val="none"/>
        </w:rPr>
        <w:t>In presenza</w:t>
      </w:r>
      <w:r w:rsidR="00304A61" w:rsidRPr="00FF2C4B">
        <w:rPr>
          <w:rFonts w:ascii="Century Gothic" w:eastAsia="Times New Roman" w:hAnsi="Century Gothic" w:cs="Times New Roman"/>
          <w:b/>
          <w:bCs/>
          <w:kern w:val="0"/>
          <w:sz w:val="20"/>
          <w:lang w:eastAsia="it-IT"/>
          <w14:ligatures w14:val="none"/>
        </w:rPr>
        <w:t xml:space="preserve"> di resti pari il delegato è assegnato alla provincia che ha ottenuto il maggior numero di delegati. </w:t>
      </w:r>
    </w:p>
    <w:p w14:paraId="40376C38" w14:textId="7957EAFC" w:rsidR="00CA431C" w:rsidRDefault="004377CA" w:rsidP="00FF2C4B">
      <w:pPr>
        <w:spacing w:after="0" w:line="240" w:lineRule="auto"/>
        <w:jc w:val="both"/>
        <w:rPr>
          <w:rFonts w:ascii="Century Gothic" w:eastAsia="Times New Roman" w:hAnsi="Century Gothic" w:cs="Times New Roman"/>
          <w:kern w:val="0"/>
          <w:sz w:val="20"/>
          <w:lang w:eastAsia="it-IT"/>
          <w14:ligatures w14:val="none"/>
        </w:rPr>
      </w:pPr>
      <w:r w:rsidRPr="00FF2C4B">
        <w:rPr>
          <w:rFonts w:ascii="Century Gothic" w:eastAsia="Times New Roman" w:hAnsi="Century Gothic" w:cs="Times New Roman"/>
          <w:b/>
          <w:bCs/>
          <w:kern w:val="0"/>
          <w:sz w:val="20"/>
          <w:lang w:eastAsia="it-IT"/>
          <w14:ligatures w14:val="none"/>
        </w:rPr>
        <w:t xml:space="preserve">Possono votare ed essere eletti i giornalisti iscritti alla ARS </w:t>
      </w:r>
      <w:r w:rsidR="00FF2C4B" w:rsidRPr="00FF2C4B">
        <w:rPr>
          <w:rFonts w:ascii="Century Gothic" w:eastAsia="Times New Roman" w:hAnsi="Century Gothic" w:cs="Times New Roman"/>
          <w:b/>
          <w:bCs/>
          <w:kern w:val="0"/>
          <w:sz w:val="20"/>
          <w:lang w:eastAsia="it-IT"/>
          <w14:ligatures w14:val="none"/>
        </w:rPr>
        <w:t xml:space="preserve">e in regola con il versamento delle quote associative. </w:t>
      </w:r>
    </w:p>
    <w:p w14:paraId="21EFC13A" w14:textId="77777777" w:rsidR="00FF2C4B" w:rsidRPr="00CA431C" w:rsidRDefault="00FF2C4B" w:rsidP="00FF2C4B">
      <w:pPr>
        <w:spacing w:after="0" w:line="240" w:lineRule="auto"/>
        <w:jc w:val="both"/>
        <w:rPr>
          <w:rFonts w:ascii="Century Gothic" w:eastAsia="Times New Roman" w:hAnsi="Century Gothic" w:cs="Times New Roman"/>
          <w:kern w:val="0"/>
          <w:sz w:val="20"/>
          <w:szCs w:val="20"/>
          <w:lang w:eastAsia="it-IT"/>
          <w14:ligatures w14:val="none"/>
        </w:rPr>
      </w:pPr>
    </w:p>
    <w:p w14:paraId="293F8340"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p>
    <w:p w14:paraId="049AFF1A"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59" w:name="_Toc307827562"/>
      <w:bookmarkStart w:id="60" w:name="_Toc307835818"/>
      <w:bookmarkStart w:id="61" w:name="_Toc308088151"/>
      <w:bookmarkStart w:id="62" w:name="_Toc315251869"/>
      <w:bookmarkStart w:id="63" w:name="_Toc383085664"/>
      <w:r w:rsidRPr="00CA431C">
        <w:rPr>
          <w:rFonts w:ascii="Century Gothic" w:eastAsia="Times New Roman" w:hAnsi="Century Gothic" w:cs="Times New Roman"/>
          <w:b/>
          <w:bCs/>
          <w:i/>
          <w:iCs/>
          <w:kern w:val="0"/>
          <w:sz w:val="20"/>
          <w:szCs w:val="20"/>
          <w:lang w:eastAsia="it-IT"/>
          <w14:ligatures w14:val="none"/>
        </w:rPr>
        <w:t>Articolo 9</w:t>
      </w:r>
      <w:bookmarkEnd w:id="59"/>
      <w:bookmarkEnd w:id="60"/>
      <w:bookmarkEnd w:id="61"/>
      <w:bookmarkEnd w:id="62"/>
      <w:bookmarkEnd w:id="63"/>
    </w:p>
    <w:p w14:paraId="49393B8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3AE3F0E"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 delegati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"delegati"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al Congresso vengono eletti a scrutinio segreto dalle Assemblee provinciali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"Assemblee provinciali"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convocate dal Consiglio Direttivo almeno 15 giorni prima del Congresso e presiedute ciascuna da un giornalista designato dallo stesso Consiglio Direttivo. I professionali votano per i professionali, i collaboratori per i collaboratori.</w:t>
      </w:r>
    </w:p>
    <w:p w14:paraId="3EB5C3B8" w14:textId="3C4D5F21"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Nelle Assemblee provinciali in cui siano proposte due o più liste di candidati per una o per entrambe le categorie, l'assegnazione dei delegati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"delegati"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avviene in proporzione ai voti ottenuti e secondo il quoziente calcolato per eccesso dividendo il numero dei voti validi per quello dei posti da assegnare. I posti non attribuiti con quoziente pieno sono assegnati secondo la graduatoria dei maggiori resti. </w:t>
      </w:r>
      <w:r w:rsidRPr="00744A09">
        <w:rPr>
          <w:rFonts w:ascii="Century Gothic" w:eastAsia="Times New Roman" w:hAnsi="Century Gothic" w:cs="Times New Roman"/>
          <w:b/>
          <w:bCs/>
          <w:kern w:val="0"/>
          <w:sz w:val="20"/>
          <w:lang w:eastAsia="it-IT"/>
          <w14:ligatures w14:val="none"/>
        </w:rPr>
        <w:t xml:space="preserve">Ogni lista </w:t>
      </w:r>
      <w:r w:rsidR="00391CA1" w:rsidRPr="00744A09">
        <w:rPr>
          <w:rFonts w:ascii="Century Gothic" w:eastAsia="Times New Roman" w:hAnsi="Century Gothic" w:cs="Times New Roman"/>
          <w:b/>
          <w:bCs/>
          <w:kern w:val="0"/>
          <w:sz w:val="20"/>
          <w:lang w:eastAsia="it-IT"/>
          <w14:ligatures w14:val="none"/>
        </w:rPr>
        <w:t xml:space="preserve">non </w:t>
      </w:r>
      <w:r w:rsidRPr="00744A09">
        <w:rPr>
          <w:rFonts w:ascii="Century Gothic" w:eastAsia="Times New Roman" w:hAnsi="Century Gothic" w:cs="Times New Roman"/>
          <w:b/>
          <w:bCs/>
          <w:kern w:val="0"/>
          <w:sz w:val="20"/>
          <w:lang w:eastAsia="it-IT"/>
          <w14:ligatures w14:val="none"/>
        </w:rPr>
        <w:t>può comprendere un numero di candidati superiore al numero dei posti da assegnare.</w:t>
      </w:r>
      <w:r w:rsidRPr="00CA431C">
        <w:rPr>
          <w:rFonts w:ascii="Century Gothic" w:eastAsia="Times New Roman" w:hAnsi="Century Gothic" w:cs="Times New Roman"/>
          <w:kern w:val="0"/>
          <w:sz w:val="20"/>
          <w:lang w:eastAsia="it-IT"/>
          <w14:ligatures w14:val="none"/>
        </w:rPr>
        <w:t xml:space="preserve"> Ogni elettore può esprimere un numero di preferenze non superiore ai due terzi, calcolati per difetto, dei posti da attribuire. </w:t>
      </w:r>
    </w:p>
    <w:p w14:paraId="5E223632" w14:textId="2E66ABB6"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Per ciascuna lista vengono eletti i candidati che hanno riportato il maggior numero di preferenze. In caso di parità di voti viene eletto il candidato con </w:t>
      </w:r>
      <w:r w:rsidR="00FB755F">
        <w:rPr>
          <w:rFonts w:ascii="Century Gothic" w:eastAsia="Times New Roman" w:hAnsi="Century Gothic" w:cs="Times New Roman"/>
          <w:kern w:val="0"/>
          <w:sz w:val="20"/>
          <w:lang w:eastAsia="it-IT"/>
          <w14:ligatures w14:val="none"/>
        </w:rPr>
        <w:t>maggiore</w:t>
      </w:r>
      <w:r w:rsidRPr="00CA431C">
        <w:rPr>
          <w:rFonts w:ascii="Century Gothic" w:eastAsia="Times New Roman" w:hAnsi="Century Gothic" w:cs="Times New Roman"/>
          <w:kern w:val="0"/>
          <w:sz w:val="20"/>
          <w:lang w:eastAsia="it-IT"/>
          <w14:ligatures w14:val="none"/>
        </w:rPr>
        <w:t xml:space="preserve"> anzianità di iscrizione all'Albo della sua categoria ed in caso di ulteriore parità, il più anziano per età.  I voti di preferenza possono essere espressi soltanto nell'ambito di una lista, pena la nullità della scheda. Il voto di preferenza costituisce voto di lista ove questo non fosse esplicitamente espresso.</w:t>
      </w:r>
    </w:p>
    <w:p w14:paraId="6185F986"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Ogni lista deve essere presentata durante l'Assemblea provinciale a chiusura dell’eventuale dibattito e prima della proclamazione di inizio delle operazioni di voto. Ogni candidato deve accettare formalmente la propria candidatura. Nessuno può accettare candidature in più liste, pena la decadenza da ogni candidatura.</w:t>
      </w:r>
    </w:p>
    <w:p w14:paraId="6BC26FF4" w14:textId="2E41B34F"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In assenza di due o più liste per una o per entrambe le categorie, l'elezione avviene a maggioranza semplice. In caso di parità si applicano le norme di cui al terzo capoverso del presente articolo.</w:t>
      </w:r>
    </w:p>
    <w:p w14:paraId="1D4DE186" w14:textId="7BDF2759"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Possono partecipare alle votazioni ed essere eletti delegati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"delegati"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 giornalisti professionali e collaboratori, già iscritti, che siano in regola con il pagamento delle quote associative e quanti abbiano effettuato la loro prima iscrizione all'Associazione almeno </w:t>
      </w:r>
      <w:proofErr w:type="gramStart"/>
      <w:r w:rsidR="00D931BF" w:rsidRPr="00D931BF">
        <w:rPr>
          <w:rFonts w:ascii="Century Gothic" w:eastAsia="Times New Roman" w:hAnsi="Century Gothic" w:cs="Times New Roman"/>
          <w:b/>
          <w:bCs/>
          <w:kern w:val="0"/>
          <w:sz w:val="20"/>
          <w:lang w:eastAsia="it-IT"/>
          <w14:ligatures w14:val="none"/>
        </w:rPr>
        <w:t>6</w:t>
      </w:r>
      <w:proofErr w:type="gramEnd"/>
      <w:r w:rsidRPr="00CA431C">
        <w:rPr>
          <w:rFonts w:ascii="Century Gothic" w:eastAsia="Times New Roman" w:hAnsi="Century Gothic" w:cs="Times New Roman"/>
          <w:kern w:val="0"/>
          <w:sz w:val="20"/>
          <w:lang w:eastAsia="it-IT"/>
          <w14:ligatures w14:val="none"/>
        </w:rPr>
        <w:t xml:space="preserve"> mesi prima della data del Congresso. La partecipazione al voto avviene in forma personale e diretta; non sono ammesse </w:t>
      </w:r>
      <w:r w:rsidRPr="00CA431C">
        <w:rPr>
          <w:rFonts w:ascii="Century Gothic" w:eastAsia="Times New Roman" w:hAnsi="Century Gothic" w:cs="Times New Roman"/>
          <w:kern w:val="0"/>
          <w:sz w:val="20"/>
          <w:lang w:eastAsia="it-IT"/>
          <w14:ligatures w14:val="none"/>
        </w:rPr>
        <w:lastRenderedPageBreak/>
        <w:t xml:space="preserve">votazioni per posta o deleghe. Il presidente dell'Assemblea nomina </w:t>
      </w:r>
      <w:proofErr w:type="gramStart"/>
      <w:r w:rsidRPr="00CA431C">
        <w:rPr>
          <w:rFonts w:ascii="Century Gothic" w:eastAsia="Times New Roman" w:hAnsi="Century Gothic" w:cs="Times New Roman"/>
          <w:kern w:val="0"/>
          <w:sz w:val="20"/>
          <w:lang w:eastAsia="it-IT"/>
          <w14:ligatures w14:val="none"/>
        </w:rPr>
        <w:t>3</w:t>
      </w:r>
      <w:proofErr w:type="gramEnd"/>
      <w:r w:rsidRPr="00CA431C">
        <w:rPr>
          <w:rFonts w:ascii="Century Gothic" w:eastAsia="Times New Roman" w:hAnsi="Century Gothic" w:cs="Times New Roman"/>
          <w:kern w:val="0"/>
          <w:sz w:val="20"/>
          <w:lang w:eastAsia="it-IT"/>
          <w14:ligatures w14:val="none"/>
        </w:rPr>
        <w:t xml:space="preserve"> scrutatori, scegliendoli tra gli iscritti presenti, prima dell'inizio delle operazioni di voto. </w:t>
      </w:r>
    </w:p>
    <w:p w14:paraId="4FD18B26"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64" w:name="_Toc307827563"/>
      <w:bookmarkStart w:id="65" w:name="_Toc307835819"/>
      <w:bookmarkStart w:id="66" w:name="_Toc308088152"/>
      <w:bookmarkStart w:id="67" w:name="_Toc315251870"/>
      <w:bookmarkStart w:id="68" w:name="_Toc383085665"/>
    </w:p>
    <w:p w14:paraId="34D416DC"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r w:rsidRPr="00CA431C">
        <w:rPr>
          <w:rFonts w:ascii="Century Gothic" w:eastAsia="Times New Roman" w:hAnsi="Century Gothic" w:cs="Times New Roman"/>
          <w:b/>
          <w:bCs/>
          <w:i/>
          <w:iCs/>
          <w:kern w:val="0"/>
          <w:sz w:val="20"/>
          <w:szCs w:val="20"/>
          <w:lang w:eastAsia="it-IT"/>
          <w14:ligatures w14:val="none"/>
        </w:rPr>
        <w:t>Articolo 10</w:t>
      </w:r>
      <w:bookmarkEnd w:id="64"/>
      <w:bookmarkEnd w:id="65"/>
      <w:bookmarkEnd w:id="66"/>
      <w:bookmarkEnd w:id="67"/>
      <w:bookmarkEnd w:id="68"/>
    </w:p>
    <w:p w14:paraId="477DB888"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D1D259A"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Il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convocazione"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Congresso si riunisce in via ordinaria ogni 4 anni e in via straordinaria su deliberazione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o in uno dei seguenti casi:</w:t>
      </w:r>
    </w:p>
    <w:p w14:paraId="223869E0"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w:t>
      </w:r>
      <w:r w:rsidRPr="00CA431C">
        <w:rPr>
          <w:rFonts w:ascii="Century Gothic" w:eastAsia="Times New Roman" w:hAnsi="Century Gothic" w:cs="Times New Roman"/>
          <w:kern w:val="0"/>
          <w:sz w:val="20"/>
          <w:lang w:eastAsia="it-IT"/>
          <w14:ligatures w14:val="none"/>
        </w:rPr>
        <w:tab/>
        <w:t>su richiesta di almeno la metà più uno dei professionali iscritti;</w:t>
      </w:r>
    </w:p>
    <w:p w14:paraId="6942838D"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b)</w:t>
      </w:r>
      <w:r w:rsidRPr="00CA431C">
        <w:rPr>
          <w:rFonts w:ascii="Century Gothic" w:eastAsia="Times New Roman" w:hAnsi="Century Gothic" w:cs="Times New Roman"/>
          <w:kern w:val="0"/>
          <w:sz w:val="20"/>
          <w:lang w:eastAsia="it-IT"/>
          <w14:ligatures w14:val="none"/>
        </w:rPr>
        <w:tab/>
        <w:t>su richiesta di almeno la metà più uno dei collaboratori iscritti;</w:t>
      </w:r>
    </w:p>
    <w:p w14:paraId="37BD9582" w14:textId="77A4AC8A"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w:t>
      </w:r>
      <w:r w:rsidRPr="00CA431C">
        <w:rPr>
          <w:rFonts w:ascii="Century Gothic" w:eastAsia="Times New Roman" w:hAnsi="Century Gothic" w:cs="Times New Roman"/>
          <w:kern w:val="0"/>
          <w:sz w:val="20"/>
          <w:lang w:eastAsia="it-IT"/>
          <w14:ligatures w14:val="none"/>
        </w:rPr>
        <w:tab/>
        <w:t>su richiesta congiunta di un terzo dei professionali iscritti e di un terzo dei collaboratori iscritti;</w:t>
      </w:r>
    </w:p>
    <w:p w14:paraId="7F1D7B8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 richiesta di convocazione straordinaria del Congresso deve essere rivolta al Consiglio Direttivo per iscritto, con precisazione dell'ordine del giorno.</w:t>
      </w:r>
    </w:p>
    <w:p w14:paraId="29191269"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Consiglio dovrà provvedere secondo le procedure di cui all’art. 13 del Regolamento. In ogni caso, un congresso straordinario non potrà essere convocato quando mancano meno di 90 giorni alla scadenza del triennio dell'ultimo Congresso.</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41E3FF51"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62C6909A"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76A65D67" w14:textId="77777777" w:rsidR="00CA431C" w:rsidRPr="00CA431C" w:rsidRDefault="00CA431C" w:rsidP="00CA431C">
      <w:pPr>
        <w:widowControl w:val="0"/>
        <w:autoSpaceDE w:val="0"/>
        <w:autoSpaceDN w:val="0"/>
        <w:adjustRightInd w:val="0"/>
        <w:spacing w:after="24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69" w:name="_Toc307827564"/>
      <w:bookmarkStart w:id="70" w:name="_Toc307835820"/>
      <w:bookmarkStart w:id="71" w:name="_Toc308088153"/>
      <w:bookmarkStart w:id="72" w:name="_Toc315251871"/>
      <w:bookmarkStart w:id="73" w:name="_Toc383085666"/>
      <w:r w:rsidRPr="00CA431C">
        <w:rPr>
          <w:rFonts w:ascii="Century Gothic" w:eastAsia="Times New Roman" w:hAnsi="Century Gothic" w:cs="Times New Roman"/>
          <w:b/>
          <w:bCs/>
          <w:i/>
          <w:iCs/>
          <w:kern w:val="0"/>
          <w:sz w:val="20"/>
          <w:szCs w:val="20"/>
          <w:lang w:eastAsia="it-IT"/>
          <w14:ligatures w14:val="none"/>
        </w:rPr>
        <w:t>Articolo 11</w:t>
      </w:r>
      <w:bookmarkEnd w:id="69"/>
      <w:bookmarkEnd w:id="70"/>
      <w:bookmarkEnd w:id="71"/>
      <w:bookmarkEnd w:id="72"/>
      <w:bookmarkEnd w:id="73"/>
    </w:p>
    <w:p w14:paraId="675A231D"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0802028E"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funzioni"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Il Congresso ordinario:</w:t>
      </w:r>
    </w:p>
    <w:p w14:paraId="5028AE18"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w:t>
      </w:r>
      <w:r w:rsidRPr="00CA431C">
        <w:rPr>
          <w:rFonts w:ascii="Century Gothic" w:eastAsia="Times New Roman" w:hAnsi="Century Gothic" w:cs="Times New Roman"/>
          <w:kern w:val="0"/>
          <w:sz w:val="20"/>
          <w:lang w:eastAsia="it-IT"/>
          <w14:ligatures w14:val="none"/>
        </w:rPr>
        <w:tab/>
        <w:t>discute la relazione del Presidente dell'Associazione sulla politica sindacale del quadriennio precedente;</w:t>
      </w:r>
    </w:p>
    <w:p w14:paraId="43ABA483" w14:textId="2D5057BB"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b)</w:t>
      </w:r>
      <w:r w:rsidRPr="00CA431C">
        <w:rPr>
          <w:rFonts w:ascii="Century Gothic" w:eastAsia="Times New Roman" w:hAnsi="Century Gothic" w:cs="Times New Roman"/>
          <w:kern w:val="0"/>
          <w:sz w:val="20"/>
          <w:lang w:eastAsia="it-IT"/>
          <w14:ligatures w14:val="none"/>
        </w:rPr>
        <w:tab/>
        <w:t xml:space="preserve">elegge il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"Presidente"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Presidente e </w:t>
      </w:r>
      <w:r w:rsidRPr="00CA431C">
        <w:rPr>
          <w:rFonts w:ascii="Century Gothic" w:eastAsia="Times New Roman" w:hAnsi="Century Gothic" w:cs="Times New Roman"/>
          <w:b/>
          <w:bCs/>
          <w:kern w:val="0"/>
          <w:sz w:val="20"/>
          <w:lang w:eastAsia="it-IT"/>
          <w14:ligatures w14:val="none"/>
        </w:rPr>
        <w:t>un Vicepresidente</w:t>
      </w:r>
      <w:r w:rsidRPr="00CA431C">
        <w:rPr>
          <w:rFonts w:ascii="Century Gothic" w:eastAsia="Times New Roman" w:hAnsi="Century Gothic" w:cs="Times New Roman"/>
          <w:kern w:val="0"/>
          <w:sz w:val="20"/>
          <w:lang w:eastAsia="it-IT"/>
          <w14:ligatures w14:val="none"/>
        </w:rPr>
        <w:t xml:space="preserve">,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"Vicepresidenti"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w:t>
      </w:r>
      <w:r w:rsidRPr="00430F36">
        <w:rPr>
          <w:rFonts w:ascii="Century Gothic" w:eastAsia="Times New Roman" w:hAnsi="Century Gothic" w:cs="Times New Roman"/>
          <w:b/>
          <w:bCs/>
          <w:kern w:val="0"/>
          <w:sz w:val="20"/>
          <w:lang w:eastAsia="it-IT"/>
          <w14:ligatures w14:val="none"/>
        </w:rPr>
        <w:t>scegliendol</w:t>
      </w:r>
      <w:r w:rsidR="00430F36" w:rsidRPr="00430F36">
        <w:rPr>
          <w:rFonts w:ascii="Century Gothic" w:eastAsia="Times New Roman" w:hAnsi="Century Gothic" w:cs="Times New Roman"/>
          <w:b/>
          <w:bCs/>
          <w:kern w:val="0"/>
          <w:sz w:val="20"/>
          <w:lang w:eastAsia="it-IT"/>
          <w14:ligatures w14:val="none"/>
        </w:rPr>
        <w:t>o</w:t>
      </w:r>
      <w:r w:rsidRPr="00CA431C">
        <w:rPr>
          <w:rFonts w:ascii="Century Gothic" w:eastAsia="Times New Roman" w:hAnsi="Century Gothic" w:cs="Times New Roman"/>
          <w:kern w:val="0"/>
          <w:sz w:val="20"/>
          <w:lang w:eastAsia="it-IT"/>
          <w14:ligatures w14:val="none"/>
        </w:rPr>
        <w:t xml:space="preserve"> tra i professionali</w:t>
      </w:r>
      <w:r>
        <w:rPr>
          <w:rFonts w:ascii="Century Gothic" w:eastAsia="Times New Roman" w:hAnsi="Century Gothic" w:cs="Times New Roman"/>
          <w:kern w:val="0"/>
          <w:sz w:val="20"/>
          <w:lang w:eastAsia="it-IT"/>
          <w14:ligatures w14:val="none"/>
        </w:rPr>
        <w:t>,</w:t>
      </w:r>
      <w:r w:rsidRPr="00CA431C">
        <w:rPr>
          <w:rFonts w:ascii="Century Gothic" w:eastAsia="Times New Roman" w:hAnsi="Century Gothic" w:cs="Times New Roman"/>
          <w:kern w:val="0"/>
          <w:sz w:val="20"/>
          <w:lang w:eastAsia="it-IT"/>
          <w14:ligatures w14:val="none"/>
        </w:rPr>
        <w:t xml:space="preserve"> e </w:t>
      </w:r>
      <w:r w:rsidRPr="00CA431C">
        <w:rPr>
          <w:rFonts w:ascii="Century Gothic" w:eastAsia="Times New Roman" w:hAnsi="Century Gothic" w:cs="Times New Roman"/>
          <w:b/>
          <w:bCs/>
          <w:kern w:val="0"/>
          <w:sz w:val="20"/>
          <w:lang w:eastAsia="it-IT"/>
          <w14:ligatures w14:val="none"/>
        </w:rPr>
        <w:t>un Vicepresidente</w:t>
      </w:r>
      <w:r>
        <w:rPr>
          <w:rFonts w:ascii="Century Gothic" w:eastAsia="Times New Roman" w:hAnsi="Century Gothic" w:cs="Times New Roman"/>
          <w:kern w:val="0"/>
          <w:sz w:val="20"/>
          <w:lang w:eastAsia="it-IT"/>
          <w14:ligatures w14:val="none"/>
        </w:rPr>
        <w:t xml:space="preserve"> </w:t>
      </w:r>
      <w:r w:rsidRPr="00CA431C">
        <w:rPr>
          <w:rFonts w:ascii="Century Gothic" w:eastAsia="Times New Roman" w:hAnsi="Century Gothic" w:cs="Times New Roman"/>
          <w:b/>
          <w:bCs/>
          <w:kern w:val="0"/>
          <w:sz w:val="20"/>
          <w:lang w:eastAsia="it-IT"/>
          <w14:ligatures w14:val="none"/>
        </w:rPr>
        <w:t>scegliendolo</w:t>
      </w:r>
      <w:r w:rsidRPr="00CA431C">
        <w:rPr>
          <w:rFonts w:ascii="Century Gothic" w:eastAsia="Times New Roman" w:hAnsi="Century Gothic" w:cs="Times New Roman"/>
          <w:kern w:val="0"/>
          <w:sz w:val="20"/>
          <w:lang w:eastAsia="it-IT"/>
          <w14:ligatures w14:val="none"/>
        </w:rPr>
        <w:t xml:space="preserve"> tra i collaboratori; i </w:t>
      </w:r>
      <w:r w:rsidR="00834F0E" w:rsidRPr="00834F0E">
        <w:rPr>
          <w:rFonts w:ascii="Century Gothic" w:eastAsia="Times New Roman" w:hAnsi="Century Gothic" w:cs="Times New Roman"/>
          <w:b/>
          <w:bCs/>
          <w:kern w:val="0"/>
          <w:sz w:val="20"/>
          <w:lang w:eastAsia="it-IT"/>
          <w14:ligatures w14:val="none"/>
        </w:rPr>
        <w:t>1</w:t>
      </w:r>
      <w:r w:rsidRPr="00CA431C">
        <w:rPr>
          <w:rFonts w:ascii="Century Gothic" w:eastAsia="Times New Roman" w:hAnsi="Century Gothic" w:cs="Times New Roman"/>
          <w:b/>
          <w:bCs/>
          <w:kern w:val="0"/>
          <w:sz w:val="20"/>
          <w:lang w:eastAsia="it-IT"/>
          <w14:ligatures w14:val="none"/>
        </w:rPr>
        <w:t>6</w:t>
      </w:r>
      <w:r w:rsidRPr="00CA431C">
        <w:rPr>
          <w:rFonts w:ascii="Century Gothic" w:eastAsia="Times New Roman" w:hAnsi="Century Gothic" w:cs="Times New Roman"/>
          <w:kern w:val="0"/>
          <w:sz w:val="20"/>
          <w:lang w:eastAsia="it-IT"/>
          <w14:ligatures w14:val="none"/>
        </w:rPr>
        <w:t xml:space="preserve"> membri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il Collegio dei Probiviri;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il Collegio dei Revisori dei Conti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"Revisori dei Conti"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Tutte le cariche hanno durata di </w:t>
      </w:r>
      <w:proofErr w:type="gramStart"/>
      <w:r w:rsidRPr="00CA431C">
        <w:rPr>
          <w:rFonts w:ascii="Century Gothic" w:eastAsia="Times New Roman" w:hAnsi="Century Gothic" w:cs="Times New Roman"/>
          <w:kern w:val="0"/>
          <w:sz w:val="20"/>
          <w:lang w:eastAsia="it-IT"/>
          <w14:ligatures w14:val="none"/>
        </w:rPr>
        <w:t>4</w:t>
      </w:r>
      <w:proofErr w:type="gramEnd"/>
      <w:r w:rsidRPr="00CA431C">
        <w:rPr>
          <w:rFonts w:ascii="Century Gothic" w:eastAsia="Times New Roman" w:hAnsi="Century Gothic" w:cs="Times New Roman"/>
          <w:kern w:val="0"/>
          <w:sz w:val="20"/>
          <w:lang w:eastAsia="it-IT"/>
          <w14:ligatures w14:val="none"/>
        </w:rPr>
        <w:t xml:space="preserve"> anni;</w:t>
      </w:r>
    </w:p>
    <w:p w14:paraId="2AD30E9B"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w:t>
      </w:r>
      <w:r w:rsidRPr="00CA431C">
        <w:rPr>
          <w:rFonts w:ascii="Century Gothic" w:eastAsia="Times New Roman" w:hAnsi="Century Gothic" w:cs="Times New Roman"/>
          <w:kern w:val="0"/>
          <w:sz w:val="20"/>
          <w:lang w:eastAsia="it-IT"/>
          <w14:ligatures w14:val="none"/>
        </w:rPr>
        <w:tab/>
        <w:t>determina l'azione sindacale e l'attività organizzativa;</w:t>
      </w:r>
    </w:p>
    <w:p w14:paraId="7DE4220D" w14:textId="786D6A0C"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w:t>
      </w:r>
      <w:r w:rsidRPr="00CA431C">
        <w:rPr>
          <w:rFonts w:ascii="Century Gothic" w:eastAsia="Times New Roman" w:hAnsi="Century Gothic" w:cs="Times New Roman"/>
          <w:kern w:val="0"/>
          <w:sz w:val="20"/>
          <w:lang w:eastAsia="it-IT"/>
          <w14:ligatures w14:val="none"/>
        </w:rPr>
        <w:tab/>
        <w:t>approva eventuali modifiche dello Statuto con la maggioranza qualificata di almeno i 3/5, calcolati per difetto, dei delegati accreditati.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"delegati"</w:instrText>
      </w:r>
      <w:r w:rsidRPr="00CA431C">
        <w:rPr>
          <w:rFonts w:ascii="Century Gothic" w:eastAsia="Times New Roman" w:hAnsi="Century Gothic" w:cs="Times New Roman"/>
          <w:kern w:val="0"/>
          <w:sz w:val="20"/>
          <w:lang w:eastAsia="it-IT"/>
          <w14:ligatures w14:val="none"/>
        </w:rPr>
        <w:fldChar w:fldCharType="end"/>
      </w:r>
    </w:p>
    <w:p w14:paraId="33FB5372"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4BBD06AB" w14:textId="77777777" w:rsidR="00CA431C" w:rsidRPr="00CA431C" w:rsidRDefault="00CA431C" w:rsidP="00CA431C">
      <w:pPr>
        <w:tabs>
          <w:tab w:val="left" w:pos="4181"/>
          <w:tab w:val="left" w:pos="5315"/>
          <w:tab w:val="left" w:pos="9568"/>
        </w:tabs>
        <w:spacing w:after="0" w:line="240" w:lineRule="auto"/>
        <w:ind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2DB5A830"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74" w:name="_Toc307827565"/>
      <w:bookmarkStart w:id="75" w:name="_Toc307835821"/>
      <w:bookmarkStart w:id="76" w:name="_Toc308088154"/>
      <w:bookmarkStart w:id="77" w:name="_Toc315251872"/>
      <w:bookmarkStart w:id="78" w:name="_Toc383085667"/>
      <w:r w:rsidRPr="00CA431C">
        <w:rPr>
          <w:rFonts w:ascii="Century Gothic" w:eastAsia="Times New Roman" w:hAnsi="Century Gothic" w:cs="Times New Roman"/>
          <w:b/>
          <w:bCs/>
          <w:i/>
          <w:iCs/>
          <w:kern w:val="0"/>
          <w:sz w:val="20"/>
          <w:szCs w:val="20"/>
          <w:lang w:eastAsia="it-IT"/>
          <w14:ligatures w14:val="none"/>
        </w:rPr>
        <w:t>Articolo 12</w:t>
      </w:r>
      <w:bookmarkEnd w:id="74"/>
      <w:bookmarkEnd w:id="75"/>
      <w:bookmarkEnd w:id="76"/>
      <w:bookmarkEnd w:id="77"/>
      <w:bookmarkEnd w:id="78"/>
    </w:p>
    <w:p w14:paraId="2D01F9A7"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FD348B2" w14:textId="77777777" w:rsidR="00CA431C" w:rsidRPr="00CA431C" w:rsidRDefault="00CA431C" w:rsidP="00CA431C">
      <w:pPr>
        <w:tabs>
          <w:tab w:val="left" w:pos="4181"/>
          <w:tab w:val="left" w:pos="5318"/>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La data di convocazione del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convocazione"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Congresso ordinario è stabilita dal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almeno 60 giorni prima della scadenza del quadriennio dell'ultimo Congresso e viene comunicata agli iscritti con la data di convocazione delle Assemblee provinciali e con le eventuali proposte di modifiche statutarie.</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2798A404"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79" w:name="_Toc307827566"/>
      <w:bookmarkStart w:id="80" w:name="_Toc307835822"/>
      <w:bookmarkStart w:id="81" w:name="_Toc308088155"/>
      <w:bookmarkStart w:id="82" w:name="_Toc315251873"/>
      <w:bookmarkStart w:id="83" w:name="_Toc383085668"/>
    </w:p>
    <w:p w14:paraId="25D8EEA5"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0E47E478"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r w:rsidRPr="00CA431C">
        <w:rPr>
          <w:rFonts w:ascii="Century Gothic" w:eastAsia="Times New Roman" w:hAnsi="Century Gothic" w:cs="Times New Roman"/>
          <w:b/>
          <w:bCs/>
          <w:i/>
          <w:iCs/>
          <w:kern w:val="0"/>
          <w:sz w:val="20"/>
          <w:szCs w:val="20"/>
          <w:lang w:eastAsia="it-IT"/>
          <w14:ligatures w14:val="none"/>
        </w:rPr>
        <w:t>Articolo 13</w:t>
      </w:r>
      <w:bookmarkEnd w:id="79"/>
      <w:bookmarkEnd w:id="80"/>
      <w:bookmarkEnd w:id="81"/>
      <w:bookmarkEnd w:id="82"/>
      <w:bookmarkEnd w:id="83"/>
    </w:p>
    <w:p w14:paraId="77148FBB"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ADAE55A"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votazioni"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Le votazioni congressuali sono valide quando vi partecipa almeno la metà più uno dei delegati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"delegati"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accreditati.</w:t>
      </w:r>
    </w:p>
    <w:p w14:paraId="6A9DA79A"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 delegati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"delegati"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professionali e i delegati collaboratori votano separatamente sulle questioni poste all'ordine del giorno qualora interessino una soltanto delle due categorie.</w:t>
      </w:r>
    </w:p>
    <w:p w14:paraId="3D33AD2A"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lastRenderedPageBreak/>
        <w:t>Nelle elezioni delle cariche previste dal comma b) dell'art. 11, i delegati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"delegati"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professionali e collaboratori votano congiuntamente per la nomina del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"Presidente"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Presidente e dei Vicepresidenti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"Vicepresidenti"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per le altre cariche i professionali votano per i professionali e i collaboratori per i collaboratori. </w:t>
      </w:r>
    </w:p>
    <w:p w14:paraId="02870585"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L'elezione del Presidente e dei Vicepresidenti, candidati congiuntamente, avviene a votazione segreta con il sistema maggioritario. </w:t>
      </w:r>
    </w:p>
    <w:p w14:paraId="10EB69F4" w14:textId="767FA92F" w:rsidR="00CA431C" w:rsidRPr="00CA431C" w:rsidRDefault="00CA431C" w:rsidP="00CA431C">
      <w:pPr>
        <w:tabs>
          <w:tab w:val="left" w:pos="4181"/>
          <w:tab w:val="left" w:pos="5315"/>
          <w:tab w:val="left" w:pos="9568"/>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L'elezione dei </w:t>
      </w:r>
      <w:r w:rsidR="00DA4B95" w:rsidRPr="00DA4B95">
        <w:rPr>
          <w:rFonts w:ascii="Century Gothic" w:eastAsia="Times New Roman" w:hAnsi="Century Gothic" w:cs="Times New Roman"/>
          <w:b/>
          <w:bCs/>
          <w:kern w:val="0"/>
          <w:sz w:val="20"/>
          <w:lang w:eastAsia="it-IT"/>
          <w14:ligatures w14:val="none"/>
        </w:rPr>
        <w:t>9</w:t>
      </w:r>
      <w:r w:rsidRPr="00CA431C">
        <w:rPr>
          <w:rFonts w:ascii="Century Gothic" w:eastAsia="Times New Roman" w:hAnsi="Century Gothic" w:cs="Times New Roman"/>
          <w:kern w:val="0"/>
          <w:sz w:val="20"/>
          <w:lang w:eastAsia="it-IT"/>
          <w14:ligatures w14:val="none"/>
        </w:rPr>
        <w:t xml:space="preserve"> membri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previsti dal punto b) dell'art. 17, e dei Collegi dei Probiviri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partecipazione di diritto"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 dei Revisori dei Conti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"Revisori dei Conti"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avviene a scrutinio segreto con il sistema proporzionale se vi sono più liste concorrenti e, in tal caso, si fa luogo all'utilizzazione dei resti maggiori. Per l'elezione dei </w:t>
      </w:r>
      <w:r w:rsidR="00DA4B95" w:rsidRPr="00DA4B95">
        <w:rPr>
          <w:rFonts w:ascii="Century Gothic" w:eastAsia="Times New Roman" w:hAnsi="Century Gothic" w:cs="Times New Roman"/>
          <w:b/>
          <w:bCs/>
          <w:kern w:val="0"/>
          <w:sz w:val="20"/>
          <w:lang w:eastAsia="it-IT"/>
          <w14:ligatures w14:val="none"/>
        </w:rPr>
        <w:t>7</w:t>
      </w:r>
      <w:r w:rsidRPr="00CA431C">
        <w:rPr>
          <w:rFonts w:ascii="Century Gothic" w:eastAsia="Times New Roman" w:hAnsi="Century Gothic" w:cs="Times New Roman"/>
          <w:kern w:val="0"/>
          <w:sz w:val="20"/>
          <w:lang w:eastAsia="it-IT"/>
          <w14:ligatures w14:val="none"/>
        </w:rPr>
        <w:t xml:space="preserve"> membri del Consiglio Direttivo da parte delle delegazioni, previsti dal punto c) dell'art. 17, si procede secondo le norme dettate dallo stesso articolo. </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324C76AF"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3A71D52A"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84" w:name="_Toc307827567"/>
      <w:bookmarkStart w:id="85" w:name="_Toc307835823"/>
      <w:bookmarkStart w:id="86" w:name="_Toc308088156"/>
      <w:bookmarkStart w:id="87" w:name="_Toc315251874"/>
      <w:bookmarkStart w:id="88" w:name="_Toc383085669"/>
    </w:p>
    <w:p w14:paraId="3C0B91F0"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r w:rsidRPr="00CA431C">
        <w:rPr>
          <w:rFonts w:ascii="Century Gothic" w:eastAsia="Times New Roman" w:hAnsi="Century Gothic" w:cs="Times New Roman"/>
          <w:b/>
          <w:bCs/>
          <w:i/>
          <w:iCs/>
          <w:kern w:val="0"/>
          <w:sz w:val="20"/>
          <w:szCs w:val="20"/>
          <w:lang w:eastAsia="it-IT"/>
          <w14:ligatures w14:val="none"/>
        </w:rPr>
        <w:t>Articolo 14</w:t>
      </w:r>
      <w:bookmarkEnd w:id="84"/>
      <w:bookmarkEnd w:id="85"/>
      <w:bookmarkEnd w:id="86"/>
      <w:bookmarkEnd w:id="87"/>
      <w:bookmarkEnd w:id="88"/>
    </w:p>
    <w:p w14:paraId="22EA6A53"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5FDA63B" w14:textId="1AC50E7A"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partecipazione di diritto"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Partecipano di diritto al Congresso gli iscritti che ricoprono cariche nazionali, il Presidente e i Vice Presidenti, i membri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del Collegio dei Probiviri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 dei Revisori dei Conti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"Revisori dei Conti"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i Presidenti delle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"Associazioni provinciali" \i</w:instrText>
      </w:r>
      <w:r w:rsidRPr="00CA431C">
        <w:rPr>
          <w:rFonts w:ascii="Century Gothic" w:eastAsia="Times New Roman" w:hAnsi="Century Gothic" w:cs="Times New Roman"/>
          <w:kern w:val="0"/>
          <w:sz w:val="20"/>
          <w:lang w:eastAsia="it-IT"/>
          <w14:ligatures w14:val="none"/>
        </w:rPr>
        <w:fldChar w:fldCharType="end"/>
      </w:r>
      <w:r w:rsidR="00C10BFB">
        <w:rPr>
          <w:rFonts w:ascii="Century Gothic" w:eastAsia="Times New Roman" w:hAnsi="Century Gothic" w:cs="Times New Roman"/>
          <w:kern w:val="0"/>
          <w:sz w:val="20"/>
          <w:lang w:eastAsia="it-IT"/>
          <w14:ligatures w14:val="none"/>
        </w:rPr>
        <w:t xml:space="preserve"> </w:t>
      </w:r>
      <w:r w:rsidRPr="00CA431C">
        <w:rPr>
          <w:rFonts w:ascii="Century Gothic" w:eastAsia="Times New Roman" w:hAnsi="Century Gothic" w:cs="Times New Roman"/>
          <w:kern w:val="0"/>
          <w:sz w:val="20"/>
          <w:lang w:eastAsia="it-IT"/>
          <w14:ligatures w14:val="none"/>
        </w:rPr>
        <w:t xml:space="preserve">Associazioni provinciali,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"Ordine dei Giornalisti"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il Presidente del Consiglio dell'Ordine di Puglia, il Fiduciario dell'INPGI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"INPGI"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 la Consulta Regionale della CASAGIT</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"CASAGIT"</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Tutti senza diritto di voto e senza oneri per l’Associazione, se non delegati eletti.</w:t>
      </w:r>
    </w:p>
    <w:p w14:paraId="3EDEE220"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0795C46A"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179CC15F"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73B30917"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89" w:name="_Toc307827568"/>
      <w:bookmarkStart w:id="90" w:name="_Toc307835824"/>
      <w:bookmarkStart w:id="91" w:name="_Toc308088157"/>
      <w:bookmarkStart w:id="92" w:name="_Toc315251875"/>
      <w:bookmarkStart w:id="93" w:name="_Toc383085670"/>
      <w:r w:rsidRPr="00CA431C">
        <w:rPr>
          <w:rFonts w:ascii="Century Gothic" w:eastAsia="Times New Roman" w:hAnsi="Century Gothic" w:cs="Times New Roman"/>
          <w:b/>
          <w:bCs/>
          <w:i/>
          <w:iCs/>
          <w:kern w:val="0"/>
          <w:sz w:val="20"/>
          <w:szCs w:val="20"/>
          <w:lang w:eastAsia="it-IT"/>
          <w14:ligatures w14:val="none"/>
        </w:rPr>
        <w:t>Articolo 15</w:t>
      </w:r>
      <w:bookmarkEnd w:id="89"/>
      <w:bookmarkEnd w:id="90"/>
      <w:bookmarkEnd w:id="91"/>
      <w:bookmarkEnd w:id="92"/>
      <w:bookmarkEnd w:id="93"/>
    </w:p>
    <w:p w14:paraId="36709E4F"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976065B"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verifica poteri"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Prima della seduta di apertura del Congresso, si riunisce </w:t>
      </w:r>
      <w:smartTag w:uri="urn:schemas-microsoft-com:office:smarttags" w:element="PersonName">
        <w:smartTagPr>
          <w:attr w:name="ProductID" w:val="la Commissione"/>
        </w:smartTagPr>
        <w:r w:rsidRPr="00CA431C">
          <w:rPr>
            <w:rFonts w:ascii="Century Gothic" w:eastAsia="Times New Roman" w:hAnsi="Century Gothic" w:cs="Times New Roman"/>
            <w:kern w:val="0"/>
            <w:sz w:val="20"/>
            <w:lang w:eastAsia="it-IT"/>
            <w14:ligatures w14:val="none"/>
          </w:rPr>
          <w:t>la Commissione</w:t>
        </w:r>
      </w:smartTag>
      <w:r w:rsidRPr="00CA431C">
        <w:rPr>
          <w:rFonts w:ascii="Century Gothic" w:eastAsia="Times New Roman" w:hAnsi="Century Gothic" w:cs="Times New Roman"/>
          <w:kern w:val="0"/>
          <w:sz w:val="20"/>
          <w:lang w:eastAsia="it-IT"/>
          <w14:ligatures w14:val="none"/>
        </w:rPr>
        <w:t xml:space="preserve"> di verifica dei poteri, che sarà costituita da un rappresentante di ogni delegazione provinciale. Il Congresso elegge, nella sua seduta di insediamento, l'ufficio di presidenza, composto da un Presidente, due Vicepresidenti e </w:t>
      </w:r>
      <w:proofErr w:type="gramStart"/>
      <w:r w:rsidRPr="00CA431C">
        <w:rPr>
          <w:rFonts w:ascii="Century Gothic" w:eastAsia="Times New Roman" w:hAnsi="Century Gothic" w:cs="Times New Roman"/>
          <w:kern w:val="0"/>
          <w:sz w:val="20"/>
          <w:lang w:eastAsia="it-IT"/>
          <w14:ligatures w14:val="none"/>
        </w:rPr>
        <w:t>4</w:t>
      </w:r>
      <w:proofErr w:type="gramEnd"/>
      <w:r w:rsidRPr="00CA431C">
        <w:rPr>
          <w:rFonts w:ascii="Century Gothic" w:eastAsia="Times New Roman" w:hAnsi="Century Gothic" w:cs="Times New Roman"/>
          <w:kern w:val="0"/>
          <w:sz w:val="20"/>
          <w:lang w:eastAsia="it-IT"/>
          <w14:ligatures w14:val="none"/>
        </w:rPr>
        <w:t xml:space="preserve"> Segretari. Subito dopo il Congresso elegge una Commissione elettorale che ha il compito di raccogliere e coordinare le liste per le elezioni alle cariche di Presidente e Vicepresidenti, per il Consiglio Direttivo, il Collegio dei Probiviri e il Collegio dei Revisori dei Conti.</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5FDE99BD" w14:textId="77777777" w:rsidR="00CA431C" w:rsidRPr="00CA431C" w:rsidRDefault="00CA431C" w:rsidP="00CA431C">
      <w:pPr>
        <w:widowControl w:val="0"/>
        <w:autoSpaceDE w:val="0"/>
        <w:autoSpaceDN w:val="0"/>
        <w:adjustRightInd w:val="0"/>
        <w:spacing w:after="120" w:line="240" w:lineRule="auto"/>
        <w:jc w:val="both"/>
        <w:rPr>
          <w:rFonts w:ascii="Century Gothic" w:eastAsia="Times New Roman" w:hAnsi="Century Gothic" w:cs="Times New Roman"/>
          <w:kern w:val="0"/>
          <w:sz w:val="20"/>
          <w:szCs w:val="20"/>
          <w:lang w:eastAsia="it-IT"/>
          <w14:ligatures w14:val="none"/>
        </w:rPr>
      </w:pPr>
    </w:p>
    <w:p w14:paraId="79BCC8D7"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5A71D07F"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94" w:name="_Toc307827569"/>
      <w:bookmarkStart w:id="95" w:name="_Toc307835825"/>
      <w:bookmarkStart w:id="96" w:name="_Toc308088158"/>
      <w:bookmarkStart w:id="97" w:name="_Toc315251876"/>
      <w:bookmarkStart w:id="98" w:name="_Toc383085671"/>
      <w:r w:rsidRPr="00CA431C">
        <w:rPr>
          <w:rFonts w:ascii="Century Gothic" w:eastAsia="Times New Roman" w:hAnsi="Century Gothic" w:cs="Times New Roman"/>
          <w:b/>
          <w:bCs/>
          <w:i/>
          <w:iCs/>
          <w:kern w:val="0"/>
          <w:sz w:val="20"/>
          <w:szCs w:val="20"/>
          <w:lang w:eastAsia="it-IT"/>
          <w14:ligatures w14:val="none"/>
        </w:rPr>
        <w:t>Articolo 16</w:t>
      </w:r>
      <w:bookmarkEnd w:id="94"/>
      <w:bookmarkEnd w:id="95"/>
      <w:bookmarkEnd w:id="96"/>
      <w:bookmarkEnd w:id="97"/>
      <w:bookmarkEnd w:id="98"/>
    </w:p>
    <w:p w14:paraId="5B5883A8"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DBFB6F8" w14:textId="1967F7FB"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"Congresso regionale: votazioni"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La votazione, secondo l'art. 13, avviene per lista con il sistema proporzionale per i </w:t>
      </w:r>
      <w:r w:rsidR="00DA4B95" w:rsidRPr="00DA4B95">
        <w:rPr>
          <w:rFonts w:ascii="Century Gothic" w:eastAsia="Times New Roman" w:hAnsi="Century Gothic" w:cs="Times New Roman"/>
          <w:b/>
          <w:bCs/>
          <w:kern w:val="0"/>
          <w:sz w:val="20"/>
          <w:lang w:eastAsia="it-IT"/>
          <w14:ligatures w14:val="none"/>
        </w:rPr>
        <w:t>9</w:t>
      </w:r>
      <w:r w:rsidRPr="00CA431C">
        <w:rPr>
          <w:rFonts w:ascii="Century Gothic" w:eastAsia="Times New Roman" w:hAnsi="Century Gothic" w:cs="Times New Roman"/>
          <w:kern w:val="0"/>
          <w:sz w:val="20"/>
          <w:lang w:eastAsia="it-IT"/>
          <w14:ligatures w14:val="none"/>
        </w:rPr>
        <w:t xml:space="preserve"> membri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eletti direttamente dal Congresso, per il Collegio dei Probiviri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 per il Collegio dei Revisori dei Conti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"Revisori dei Conti"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In presenza di una sola lista si procede con il sistema maggioritario. Per il Consiglio Direttivo ciascuna lista non può comprendere più di </w:t>
      </w:r>
      <w:r w:rsidR="0007425D" w:rsidRPr="00707843">
        <w:rPr>
          <w:rFonts w:ascii="Century Gothic" w:eastAsia="Times New Roman" w:hAnsi="Century Gothic" w:cs="Times New Roman"/>
          <w:b/>
          <w:bCs/>
          <w:kern w:val="0"/>
          <w:sz w:val="20"/>
          <w:lang w:eastAsia="it-IT"/>
          <w14:ligatures w14:val="none"/>
        </w:rPr>
        <w:t>7</w:t>
      </w:r>
      <w:r w:rsidRPr="00CA431C">
        <w:rPr>
          <w:rFonts w:ascii="Century Gothic" w:eastAsia="Times New Roman" w:hAnsi="Century Gothic" w:cs="Times New Roman"/>
          <w:kern w:val="0"/>
          <w:sz w:val="20"/>
          <w:lang w:eastAsia="it-IT"/>
          <w14:ligatures w14:val="none"/>
        </w:rPr>
        <w:t xml:space="preserve"> nomi di candidati per i membri professionali né più di </w:t>
      </w:r>
      <w:r w:rsidR="00707843">
        <w:rPr>
          <w:rFonts w:ascii="Century Gothic" w:eastAsia="Times New Roman" w:hAnsi="Century Gothic" w:cs="Times New Roman"/>
          <w:b/>
          <w:bCs/>
          <w:kern w:val="0"/>
          <w:sz w:val="20"/>
          <w:lang w:eastAsia="it-IT"/>
          <w14:ligatures w14:val="none"/>
        </w:rPr>
        <w:t>2</w:t>
      </w:r>
      <w:r w:rsidRPr="00CA431C">
        <w:rPr>
          <w:rFonts w:ascii="Century Gothic" w:eastAsia="Times New Roman" w:hAnsi="Century Gothic" w:cs="Times New Roman"/>
          <w:kern w:val="0"/>
          <w:sz w:val="20"/>
          <w:lang w:eastAsia="it-IT"/>
          <w14:ligatures w14:val="none"/>
        </w:rPr>
        <w:t xml:space="preserve"> per i collaboratori.</w:t>
      </w:r>
    </w:p>
    <w:p w14:paraId="6B5AB569" w14:textId="015D3418"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Per il Collegio dei Probiviri il limite delle candidature per lista è di 4 professionali e di un collaboratore; per il Collegio dei Revisori dei Conti di </w:t>
      </w:r>
      <w:r w:rsidR="00DA4B95">
        <w:rPr>
          <w:rFonts w:ascii="Century Gothic" w:eastAsia="Times New Roman" w:hAnsi="Century Gothic" w:cs="Times New Roman"/>
          <w:kern w:val="0"/>
          <w:sz w:val="20"/>
          <w:lang w:eastAsia="it-IT"/>
          <w14:ligatures w14:val="none"/>
        </w:rPr>
        <w:t>4</w:t>
      </w:r>
      <w:r w:rsidRPr="00CA431C">
        <w:rPr>
          <w:rFonts w:ascii="Century Gothic" w:eastAsia="Times New Roman" w:hAnsi="Century Gothic" w:cs="Times New Roman"/>
          <w:kern w:val="0"/>
          <w:sz w:val="20"/>
          <w:lang w:eastAsia="it-IT"/>
          <w14:ligatures w14:val="none"/>
        </w:rPr>
        <w:t xml:space="preserve"> professionali e di </w:t>
      </w:r>
      <w:r w:rsidR="00DA4B95">
        <w:rPr>
          <w:rFonts w:ascii="Century Gothic" w:eastAsia="Times New Roman" w:hAnsi="Century Gothic" w:cs="Times New Roman"/>
          <w:kern w:val="0"/>
          <w:sz w:val="20"/>
          <w:lang w:eastAsia="it-IT"/>
          <w14:ligatures w14:val="none"/>
        </w:rPr>
        <w:t>un</w:t>
      </w:r>
      <w:r w:rsidRPr="00CA431C">
        <w:rPr>
          <w:rFonts w:ascii="Century Gothic" w:eastAsia="Times New Roman" w:hAnsi="Century Gothic" w:cs="Times New Roman"/>
          <w:kern w:val="0"/>
          <w:sz w:val="20"/>
          <w:lang w:eastAsia="it-IT"/>
          <w14:ligatures w14:val="none"/>
        </w:rPr>
        <w:t xml:space="preserve"> collaborator</w:t>
      </w:r>
      <w:r w:rsidR="00DA4B95">
        <w:rPr>
          <w:rFonts w:ascii="Century Gothic" w:eastAsia="Times New Roman" w:hAnsi="Century Gothic" w:cs="Times New Roman"/>
          <w:kern w:val="0"/>
          <w:sz w:val="20"/>
          <w:lang w:eastAsia="it-IT"/>
          <w14:ligatures w14:val="none"/>
        </w:rPr>
        <w:t>e</w:t>
      </w:r>
      <w:r w:rsidRPr="00CA431C">
        <w:rPr>
          <w:rFonts w:ascii="Century Gothic" w:eastAsia="Times New Roman" w:hAnsi="Century Gothic" w:cs="Times New Roman"/>
          <w:kern w:val="0"/>
          <w:sz w:val="20"/>
          <w:lang w:eastAsia="it-IT"/>
          <w14:ligatures w14:val="none"/>
        </w:rPr>
        <w:t>.</w:t>
      </w:r>
    </w:p>
    <w:p w14:paraId="11EE5CD5"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Ogni lista può delegare un proprio rappresentante in qualità di osservatore presso l'Ufficio di Presidenza durante le operazioni di voto e di scrutinio.</w:t>
      </w:r>
    </w:p>
    <w:p w14:paraId="006C0936"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smartTag w:uri="urn:schemas-microsoft-com:office:smarttags" w:element="PersonName">
        <w:smartTagPr>
          <w:attr w:name="ProductID" w:val="la Commissione"/>
        </w:smartTagPr>
        <w:r w:rsidRPr="00CA431C">
          <w:rPr>
            <w:rFonts w:ascii="Century Gothic" w:eastAsia="Times New Roman" w:hAnsi="Century Gothic" w:cs="Times New Roman"/>
            <w:kern w:val="0"/>
            <w:sz w:val="20"/>
            <w:lang w:eastAsia="it-IT"/>
            <w14:ligatures w14:val="none"/>
          </w:rPr>
          <w:t>La Commissione</w:t>
        </w:r>
      </w:smartTag>
      <w:r w:rsidRPr="00CA431C">
        <w:rPr>
          <w:rFonts w:ascii="Century Gothic" w:eastAsia="Times New Roman" w:hAnsi="Century Gothic" w:cs="Times New Roman"/>
          <w:kern w:val="0"/>
          <w:sz w:val="20"/>
          <w:lang w:eastAsia="it-IT"/>
          <w14:ligatures w14:val="none"/>
        </w:rPr>
        <w:t xml:space="preserve"> elettorale del Congresso, constatata la regolarità delle votazioni e dello scrutinio, proclamerà gli eletti. Il materiale elettorale sarà custodito nella sede dell'Associazione regionale.</w:t>
      </w:r>
      <w:r w:rsidRPr="00CA431C">
        <w:rPr>
          <w:rFonts w:ascii="Century Gothic" w:eastAsia="Times New Roman" w:hAnsi="Century Gothic" w:cs="Times New Roman"/>
          <w:kern w:val="0"/>
          <w:sz w:val="20"/>
          <w:lang w:eastAsia="it-IT"/>
          <w14:ligatures w14:val="none"/>
        </w:rPr>
        <w:tab/>
      </w:r>
    </w:p>
    <w:p w14:paraId="4BAA081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5504A83B"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p>
    <w:p w14:paraId="2EB6B0E2"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31AC9296"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99" w:name="_Toc307827570"/>
      <w:bookmarkStart w:id="100" w:name="_Toc307835826"/>
      <w:bookmarkStart w:id="101" w:name="_Toc308088159"/>
      <w:bookmarkStart w:id="102" w:name="_Toc315251877"/>
      <w:bookmarkStart w:id="103" w:name="_Toc383085672"/>
      <w:r w:rsidRPr="00CA431C">
        <w:rPr>
          <w:rFonts w:ascii="Century Gothic" w:eastAsia="Times New Roman" w:hAnsi="Century Gothic" w:cs="Times New Roman"/>
          <w:b/>
          <w:bCs/>
          <w:kern w:val="0"/>
          <w:sz w:val="20"/>
          <w:szCs w:val="20"/>
          <w:lang w:eastAsia="it-IT"/>
          <w14:ligatures w14:val="none"/>
        </w:rPr>
        <w:lastRenderedPageBreak/>
        <w:t>CONSIGLIO DIRETTIVO</w:t>
      </w:r>
      <w:bookmarkEnd w:id="99"/>
      <w:bookmarkEnd w:id="100"/>
      <w:bookmarkEnd w:id="101"/>
      <w:bookmarkEnd w:id="102"/>
      <w:bookmarkEnd w:id="103"/>
    </w:p>
    <w:p w14:paraId="44805F15"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0BCC7343"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04" w:name="_Toc307827571"/>
      <w:bookmarkStart w:id="105" w:name="_Toc307835827"/>
      <w:bookmarkStart w:id="106" w:name="_Toc308088160"/>
      <w:bookmarkStart w:id="107" w:name="_Toc315251878"/>
      <w:bookmarkStart w:id="108" w:name="_Toc383085673"/>
      <w:r w:rsidRPr="00CA431C">
        <w:rPr>
          <w:rFonts w:ascii="Century Gothic" w:eastAsia="Times New Roman" w:hAnsi="Century Gothic" w:cs="Times New Roman"/>
          <w:b/>
          <w:bCs/>
          <w:i/>
          <w:iCs/>
          <w:kern w:val="0"/>
          <w:sz w:val="20"/>
          <w:szCs w:val="20"/>
          <w:lang w:eastAsia="it-IT"/>
          <w14:ligatures w14:val="none"/>
        </w:rPr>
        <w:t>Articolo 17</w:t>
      </w:r>
      <w:bookmarkEnd w:id="104"/>
      <w:bookmarkEnd w:id="105"/>
      <w:bookmarkEnd w:id="106"/>
      <w:bookmarkEnd w:id="107"/>
      <w:bookmarkEnd w:id="108"/>
    </w:p>
    <w:p w14:paraId="3D6E8185" w14:textId="77777777" w:rsidR="00CA431C" w:rsidRPr="00CA431C" w:rsidRDefault="00CA431C" w:rsidP="00CA431C">
      <w:pPr>
        <w:widowControl w:val="0"/>
        <w:autoSpaceDE w:val="0"/>
        <w:autoSpaceDN w:val="0"/>
        <w:adjustRightInd w:val="0"/>
        <w:spacing w:after="120" w:line="240" w:lineRule="auto"/>
        <w:ind w:left="708" w:firstLine="284"/>
        <w:jc w:val="center"/>
        <w:rPr>
          <w:rFonts w:ascii="Century Gothic" w:eastAsia="Times New Roman" w:hAnsi="Century Gothic" w:cs="Times New Roman"/>
          <w:kern w:val="0"/>
          <w:sz w:val="20"/>
          <w:szCs w:val="20"/>
          <w:lang w:eastAsia="it-IT"/>
          <w14:ligatures w14:val="none"/>
        </w:rPr>
      </w:pPr>
    </w:p>
    <w:p w14:paraId="536B9D4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 composizione"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regionale è composto:</w:t>
      </w:r>
    </w:p>
    <w:p w14:paraId="627DEEC8"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w:t>
      </w:r>
      <w:r w:rsidRPr="00CA431C">
        <w:rPr>
          <w:rFonts w:ascii="Century Gothic" w:eastAsia="Times New Roman" w:hAnsi="Century Gothic" w:cs="Times New Roman"/>
          <w:kern w:val="0"/>
          <w:sz w:val="20"/>
          <w:lang w:eastAsia="it-IT"/>
          <w14:ligatures w14:val="none"/>
        </w:rPr>
        <w:tab/>
        <w:t xml:space="preserve">dal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"Presidente"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Presidente e dai Vicepresidenti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"Vicepresidenti"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eletti direttamente dal Congresso con votazione unitaria e congiunta dei professionali e dei collaboratori;</w:t>
      </w:r>
    </w:p>
    <w:p w14:paraId="143E52C3" w14:textId="47D9E2AE"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b)</w:t>
      </w:r>
      <w:r w:rsidRPr="00CA431C">
        <w:rPr>
          <w:rFonts w:ascii="Century Gothic" w:eastAsia="Times New Roman" w:hAnsi="Century Gothic" w:cs="Times New Roman"/>
          <w:kern w:val="0"/>
          <w:sz w:val="20"/>
          <w:lang w:eastAsia="it-IT"/>
          <w14:ligatures w14:val="none"/>
        </w:rPr>
        <w:tab/>
        <w:t xml:space="preserve">da </w:t>
      </w:r>
      <w:r w:rsidR="00DA4B95" w:rsidRPr="00DA4B95">
        <w:rPr>
          <w:rFonts w:ascii="Century Gothic" w:eastAsia="Times New Roman" w:hAnsi="Century Gothic" w:cs="Times New Roman"/>
          <w:b/>
          <w:bCs/>
          <w:kern w:val="0"/>
          <w:sz w:val="20"/>
          <w:lang w:eastAsia="it-IT"/>
          <w14:ligatures w14:val="none"/>
        </w:rPr>
        <w:t>9</w:t>
      </w:r>
      <w:r w:rsidRPr="00CA431C">
        <w:rPr>
          <w:rFonts w:ascii="Century Gothic" w:eastAsia="Times New Roman" w:hAnsi="Century Gothic" w:cs="Times New Roman"/>
          <w:kern w:val="0"/>
          <w:sz w:val="20"/>
          <w:lang w:eastAsia="it-IT"/>
          <w14:ligatures w14:val="none"/>
        </w:rPr>
        <w:t xml:space="preserve"> membri, di cui </w:t>
      </w:r>
      <w:r w:rsidR="00DA4B95" w:rsidRPr="00DA4B95">
        <w:rPr>
          <w:rFonts w:ascii="Century Gothic" w:eastAsia="Times New Roman" w:hAnsi="Century Gothic" w:cs="Times New Roman"/>
          <w:b/>
          <w:bCs/>
          <w:kern w:val="0"/>
          <w:sz w:val="20"/>
          <w:lang w:eastAsia="it-IT"/>
          <w14:ligatures w14:val="none"/>
        </w:rPr>
        <w:t>7</w:t>
      </w:r>
      <w:r w:rsidRPr="00CA431C">
        <w:rPr>
          <w:rFonts w:ascii="Century Gothic" w:eastAsia="Times New Roman" w:hAnsi="Century Gothic" w:cs="Times New Roman"/>
          <w:kern w:val="0"/>
          <w:sz w:val="20"/>
          <w:lang w:eastAsia="it-IT"/>
          <w14:ligatures w14:val="none"/>
        </w:rPr>
        <w:t xml:space="preserve"> professionali e </w:t>
      </w:r>
      <w:r w:rsidR="00DA4B95" w:rsidRPr="00DA4B95">
        <w:rPr>
          <w:rFonts w:ascii="Century Gothic" w:eastAsia="Times New Roman" w:hAnsi="Century Gothic" w:cs="Times New Roman"/>
          <w:b/>
          <w:bCs/>
          <w:kern w:val="0"/>
          <w:sz w:val="20"/>
          <w:lang w:eastAsia="it-IT"/>
          <w14:ligatures w14:val="none"/>
        </w:rPr>
        <w:t>2</w:t>
      </w:r>
      <w:r w:rsidRPr="00CA431C">
        <w:rPr>
          <w:rFonts w:ascii="Century Gothic" w:eastAsia="Times New Roman" w:hAnsi="Century Gothic" w:cs="Times New Roman"/>
          <w:kern w:val="0"/>
          <w:sz w:val="20"/>
          <w:lang w:eastAsia="it-IT"/>
          <w14:ligatures w14:val="none"/>
        </w:rPr>
        <w:t xml:space="preserve"> collaboratori, eletti direttamente dal Congresso secondo le norme dettate dal terzo capoverso dell'art. 13 e dall'art. 16;</w:t>
      </w:r>
    </w:p>
    <w:p w14:paraId="35F9D018" w14:textId="176A8F14"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w:t>
      </w:r>
      <w:r w:rsidRPr="00CA431C">
        <w:rPr>
          <w:rFonts w:ascii="Century Gothic" w:eastAsia="Times New Roman" w:hAnsi="Century Gothic" w:cs="Times New Roman"/>
          <w:kern w:val="0"/>
          <w:sz w:val="20"/>
          <w:lang w:eastAsia="it-IT"/>
          <w14:ligatures w14:val="none"/>
        </w:rPr>
        <w:tab/>
        <w:t xml:space="preserve">da </w:t>
      </w:r>
      <w:r w:rsidR="006D5737" w:rsidRPr="006D5737">
        <w:rPr>
          <w:rFonts w:ascii="Century Gothic" w:eastAsia="Times New Roman" w:hAnsi="Century Gothic" w:cs="Times New Roman"/>
          <w:b/>
          <w:bCs/>
          <w:kern w:val="0"/>
          <w:sz w:val="20"/>
          <w:lang w:eastAsia="it-IT"/>
          <w14:ligatures w14:val="none"/>
        </w:rPr>
        <w:t>7</w:t>
      </w:r>
      <w:r w:rsidRPr="00CA431C">
        <w:rPr>
          <w:rFonts w:ascii="Century Gothic" w:eastAsia="Times New Roman" w:hAnsi="Century Gothic" w:cs="Times New Roman"/>
          <w:kern w:val="0"/>
          <w:sz w:val="20"/>
          <w:lang w:eastAsia="it-IT"/>
          <w14:ligatures w14:val="none"/>
        </w:rPr>
        <w:t xml:space="preserve"> membri, di cui </w:t>
      </w:r>
      <w:r w:rsidR="006D5737" w:rsidRPr="006D5737">
        <w:rPr>
          <w:rFonts w:ascii="Century Gothic" w:eastAsia="Times New Roman" w:hAnsi="Century Gothic" w:cs="Times New Roman"/>
          <w:b/>
          <w:bCs/>
          <w:kern w:val="0"/>
          <w:sz w:val="20"/>
          <w:lang w:eastAsia="it-IT"/>
          <w14:ligatures w14:val="none"/>
        </w:rPr>
        <w:t>5</w:t>
      </w:r>
      <w:r w:rsidRPr="00CA431C">
        <w:rPr>
          <w:rFonts w:ascii="Century Gothic" w:eastAsia="Times New Roman" w:hAnsi="Century Gothic" w:cs="Times New Roman"/>
          <w:kern w:val="0"/>
          <w:sz w:val="20"/>
          <w:lang w:eastAsia="it-IT"/>
          <w14:ligatures w14:val="none"/>
        </w:rPr>
        <w:t xml:space="preserve"> professionali e </w:t>
      </w:r>
      <w:r w:rsidR="006D5737" w:rsidRPr="006D5737">
        <w:rPr>
          <w:rFonts w:ascii="Century Gothic" w:eastAsia="Times New Roman" w:hAnsi="Century Gothic" w:cs="Times New Roman"/>
          <w:b/>
          <w:bCs/>
          <w:kern w:val="0"/>
          <w:sz w:val="20"/>
          <w:lang w:eastAsia="it-IT"/>
          <w14:ligatures w14:val="none"/>
        </w:rPr>
        <w:t>2</w:t>
      </w:r>
      <w:r w:rsidRPr="00CA431C">
        <w:rPr>
          <w:rFonts w:ascii="Century Gothic" w:eastAsia="Times New Roman" w:hAnsi="Century Gothic" w:cs="Times New Roman"/>
          <w:kern w:val="0"/>
          <w:sz w:val="20"/>
          <w:lang w:eastAsia="it-IT"/>
          <w14:ligatures w14:val="none"/>
        </w:rPr>
        <w:t xml:space="preserve"> collaboratori, eletti, sempre in sede congressuale, dalle delegazioni aventi diritto, secondo le norme che seguono per le due categorie.</w:t>
      </w:r>
    </w:p>
    <w:p w14:paraId="4BB0E69C" w14:textId="0CB69869" w:rsidR="00CA431C" w:rsidRPr="00E2644C" w:rsidRDefault="00977C48" w:rsidP="00CA431C">
      <w:pPr>
        <w:spacing w:after="0" w:line="240" w:lineRule="auto"/>
        <w:jc w:val="both"/>
        <w:rPr>
          <w:rFonts w:ascii="Century Gothic" w:eastAsia="Times New Roman" w:hAnsi="Century Gothic" w:cs="Times New Roman"/>
          <w:b/>
          <w:bCs/>
          <w:kern w:val="0"/>
          <w:sz w:val="20"/>
          <w:lang w:eastAsia="it-IT"/>
          <w14:ligatures w14:val="none"/>
        </w:rPr>
      </w:pPr>
      <w:r w:rsidRPr="00E2644C">
        <w:rPr>
          <w:rFonts w:ascii="Century Gothic" w:eastAsia="Times New Roman" w:hAnsi="Century Gothic" w:cs="Times New Roman"/>
          <w:b/>
          <w:bCs/>
          <w:kern w:val="0"/>
          <w:sz w:val="20"/>
          <w:lang w:eastAsia="it-IT"/>
          <w14:ligatures w14:val="none"/>
        </w:rPr>
        <w:t>I</w:t>
      </w:r>
      <w:r w:rsidR="00CA431C" w:rsidRPr="00E2644C">
        <w:rPr>
          <w:rFonts w:ascii="Century Gothic" w:eastAsia="Times New Roman" w:hAnsi="Century Gothic" w:cs="Times New Roman"/>
          <w:b/>
          <w:bCs/>
          <w:kern w:val="0"/>
          <w:sz w:val="20"/>
          <w:lang w:eastAsia="it-IT"/>
          <w14:ligatures w14:val="none"/>
        </w:rPr>
        <w:t xml:space="preserve"> seggi dei consiglieri professionali di cui al punto c) </w:t>
      </w:r>
      <w:r w:rsidR="00003CC3" w:rsidRPr="00E2644C">
        <w:rPr>
          <w:rFonts w:ascii="Century Gothic" w:eastAsia="Times New Roman" w:hAnsi="Century Gothic" w:cs="Times New Roman"/>
          <w:b/>
          <w:bCs/>
          <w:kern w:val="0"/>
          <w:sz w:val="20"/>
          <w:lang w:eastAsia="it-IT"/>
          <w14:ligatures w14:val="none"/>
        </w:rPr>
        <w:t xml:space="preserve">sono assegnati su base provinciale in proporzione al numero </w:t>
      </w:r>
      <w:r w:rsidR="008F3376" w:rsidRPr="00E2644C">
        <w:rPr>
          <w:rFonts w:ascii="Century Gothic" w:eastAsia="Times New Roman" w:hAnsi="Century Gothic" w:cs="Times New Roman"/>
          <w:b/>
          <w:bCs/>
          <w:kern w:val="0"/>
          <w:sz w:val="20"/>
          <w:lang w:eastAsia="it-IT"/>
          <w14:ligatures w14:val="none"/>
        </w:rPr>
        <w:t xml:space="preserve">dei rispettivi iscritti professionali e secondo il quoziente calcolato per difetto </w:t>
      </w:r>
      <w:r w:rsidR="00DE4760" w:rsidRPr="00E2644C">
        <w:rPr>
          <w:rFonts w:ascii="Century Gothic" w:eastAsia="Times New Roman" w:hAnsi="Century Gothic" w:cs="Times New Roman"/>
          <w:b/>
          <w:bCs/>
          <w:kern w:val="0"/>
          <w:sz w:val="20"/>
          <w:lang w:eastAsia="it-IT"/>
          <w14:ligatures w14:val="none"/>
        </w:rPr>
        <w:t xml:space="preserve">dividendo il totale dei professionali iscritti alla </w:t>
      </w:r>
      <w:r w:rsidR="00C33F2C" w:rsidRPr="00E2644C">
        <w:rPr>
          <w:rFonts w:ascii="Century Gothic" w:eastAsia="Times New Roman" w:hAnsi="Century Gothic" w:cs="Times New Roman"/>
          <w:b/>
          <w:bCs/>
          <w:kern w:val="0"/>
          <w:sz w:val="20"/>
          <w:lang w:eastAsia="it-IT"/>
          <w14:ligatures w14:val="none"/>
        </w:rPr>
        <w:t>Ars per i posti cui provvedere. I posti non attribuiti con quoziente pieno sono assegnati secondo la graduatoria dei resti</w:t>
      </w:r>
      <w:r w:rsidR="00F375D5" w:rsidRPr="00E2644C">
        <w:rPr>
          <w:rFonts w:ascii="Century Gothic" w:eastAsia="Times New Roman" w:hAnsi="Century Gothic" w:cs="Times New Roman"/>
          <w:b/>
          <w:bCs/>
          <w:kern w:val="0"/>
          <w:sz w:val="20"/>
          <w:lang w:eastAsia="it-IT"/>
          <w14:ligatures w14:val="none"/>
        </w:rPr>
        <w:t xml:space="preserve">. </w:t>
      </w:r>
    </w:p>
    <w:p w14:paraId="5C8BC9DC" w14:textId="16EC6AC4" w:rsidR="00CA431C" w:rsidRPr="00E2644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r w:rsidRPr="00E2644C">
        <w:rPr>
          <w:rFonts w:ascii="Century Gothic" w:eastAsia="Times New Roman" w:hAnsi="Century Gothic" w:cs="Times New Roman"/>
          <w:b/>
          <w:bCs/>
          <w:kern w:val="0"/>
          <w:sz w:val="20"/>
          <w:lang w:eastAsia="it-IT"/>
          <w14:ligatures w14:val="none"/>
        </w:rPr>
        <w:t>Avranno diritto, quindi, all'assegnazione dei seggi quelle delegazioni che, con i loro iscritti professionali raggiungeranno uno o più quozienti pieni. Gli eventuali seggi restanti verranno attribuiti alle delegazioni in base ai maggiori resti, computabili anche per quelle delegazioni che non avranno raggiunto un quoziente pieno.</w:t>
      </w:r>
      <w:r w:rsidR="005F3986">
        <w:rPr>
          <w:rFonts w:ascii="Century Gothic" w:eastAsia="Times New Roman" w:hAnsi="Century Gothic" w:cs="Times New Roman"/>
          <w:b/>
          <w:bCs/>
          <w:kern w:val="0"/>
          <w:sz w:val="20"/>
          <w:lang w:eastAsia="it-IT"/>
          <w14:ligatures w14:val="none"/>
        </w:rPr>
        <w:t xml:space="preserve"> </w:t>
      </w:r>
    </w:p>
    <w:p w14:paraId="79CBD8EE" w14:textId="3D743999"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Analogamente si procederà per l'attribuzione alle delegazioni dei </w:t>
      </w:r>
      <w:proofErr w:type="gramStart"/>
      <w:r w:rsidR="006D5737">
        <w:rPr>
          <w:rFonts w:ascii="Century Gothic" w:eastAsia="Times New Roman" w:hAnsi="Century Gothic" w:cs="Times New Roman"/>
          <w:b/>
          <w:bCs/>
          <w:kern w:val="0"/>
          <w:sz w:val="20"/>
          <w:lang w:eastAsia="it-IT"/>
          <w14:ligatures w14:val="none"/>
        </w:rPr>
        <w:t>2</w:t>
      </w:r>
      <w:proofErr w:type="gramEnd"/>
      <w:r w:rsidRPr="00CA431C">
        <w:rPr>
          <w:rFonts w:ascii="Century Gothic" w:eastAsia="Times New Roman" w:hAnsi="Century Gothic" w:cs="Times New Roman"/>
          <w:kern w:val="0"/>
          <w:sz w:val="20"/>
          <w:lang w:eastAsia="it-IT"/>
          <w14:ligatures w14:val="none"/>
        </w:rPr>
        <w:t xml:space="preserve"> seggi spettanti ai collaboratori. </w:t>
      </w:r>
    </w:p>
    <w:p w14:paraId="1C4E24C4" w14:textId="098A23DF"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Nel Consiglio Direttivo regionale entrano, inoltre, con diritto di voto, </w:t>
      </w:r>
      <w:r w:rsidR="006D5737" w:rsidRPr="006D5737">
        <w:rPr>
          <w:rFonts w:ascii="Century Gothic" w:eastAsia="Times New Roman" w:hAnsi="Century Gothic" w:cs="Times New Roman"/>
          <w:b/>
          <w:bCs/>
          <w:kern w:val="0"/>
          <w:sz w:val="20"/>
          <w:lang w:eastAsia="it-IT"/>
          <w14:ligatures w14:val="none"/>
        </w:rPr>
        <w:t>3</w:t>
      </w:r>
      <w:r w:rsidRPr="00CA431C">
        <w:rPr>
          <w:rFonts w:ascii="Century Gothic" w:eastAsia="Times New Roman" w:hAnsi="Century Gothic" w:cs="Times New Roman"/>
          <w:kern w:val="0"/>
          <w:sz w:val="20"/>
          <w:lang w:eastAsia="it-IT"/>
          <w14:ligatures w14:val="none"/>
        </w:rPr>
        <w:t xml:space="preserve"> membri della stessa Consulta di cui all'art. 32, rappresentanti dei Comitati di Redazione o Fiduciari.</w:t>
      </w:r>
    </w:p>
    <w:p w14:paraId="7CE521E1"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Essi verranno eletti dalla Consulta sindacale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"Consulta sindacale"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 scrutinio segreto e con il sistema maggioritario e decadranno dal Consiglio Direttivo con la fine del loro mandato di membri del </w:t>
      </w:r>
      <w:proofErr w:type="spellStart"/>
      <w:r w:rsidRPr="00CA431C">
        <w:rPr>
          <w:rFonts w:ascii="Century Gothic" w:eastAsia="Times New Roman" w:hAnsi="Century Gothic" w:cs="Times New Roman"/>
          <w:kern w:val="0"/>
          <w:sz w:val="20"/>
          <w:lang w:eastAsia="it-IT"/>
          <w14:ligatures w14:val="none"/>
        </w:rPr>
        <w:t>C.d.R</w:t>
      </w:r>
      <w:proofErr w:type="spellEnd"/>
      <w:r w:rsidRPr="00CA431C">
        <w:rPr>
          <w:rFonts w:ascii="Century Gothic" w:eastAsia="Times New Roman" w:hAnsi="Century Gothic" w:cs="Times New Roman"/>
          <w:kern w:val="0"/>
          <w:sz w:val="20"/>
          <w:lang w:eastAsia="it-IT"/>
          <w14:ligatures w14:val="none"/>
        </w:rPr>
        <w:t>. o di Fiduciari.</w:t>
      </w:r>
    </w:p>
    <w:p w14:paraId="7D51BB28" w14:textId="77777777" w:rsidR="00CA431C" w:rsidRPr="00CA431C" w:rsidRDefault="00CA431C" w:rsidP="00CA431C">
      <w:pPr>
        <w:widowControl w:val="0"/>
        <w:tabs>
          <w:tab w:val="left" w:pos="4181"/>
          <w:tab w:val="left" w:pos="5315"/>
          <w:tab w:val="left" w:pos="9568"/>
        </w:tabs>
        <w:autoSpaceDE w:val="0"/>
        <w:autoSpaceDN w:val="0"/>
        <w:adjustRightInd w:val="0"/>
        <w:spacing w:after="120" w:line="240" w:lineRule="auto"/>
        <w:jc w:val="both"/>
        <w:rPr>
          <w:rFonts w:ascii="Century Gothic" w:eastAsia="Times New Roman" w:hAnsi="Century Gothic" w:cs="Times New Roman"/>
          <w:kern w:val="0"/>
          <w:sz w:val="20"/>
          <w:szCs w:val="20"/>
          <w:lang w:eastAsia="it-IT"/>
          <w14:ligatures w14:val="none"/>
        </w:rPr>
      </w:pPr>
      <w:r w:rsidRPr="00CA431C">
        <w:rPr>
          <w:rFonts w:ascii="Century Gothic" w:eastAsia="Times New Roman" w:hAnsi="Century Gothic" w:cs="Times New Roman"/>
          <w:kern w:val="0"/>
          <w:sz w:val="20"/>
          <w:szCs w:val="20"/>
          <w:lang w:eastAsia="it-IT"/>
          <w14:ligatures w14:val="none"/>
        </w:rPr>
        <w:t xml:space="preserve">Fanno anche parte del </w:t>
      </w:r>
      <w:r w:rsidRPr="00CA431C">
        <w:rPr>
          <w:rFonts w:ascii="Century Gothic" w:eastAsia="Times New Roman" w:hAnsi="Century Gothic" w:cs="Times New Roman"/>
          <w:kern w:val="0"/>
          <w:sz w:val="20"/>
          <w:szCs w:val="20"/>
          <w:lang w:eastAsia="it-IT"/>
          <w14:ligatures w14:val="none"/>
        </w:rPr>
        <w:fldChar w:fldCharType="begin"/>
      </w:r>
      <w:r w:rsidRPr="00CA431C">
        <w:rPr>
          <w:rFonts w:ascii="Century Gothic" w:eastAsia="Times New Roman" w:hAnsi="Century Gothic" w:cs="Times New Roman"/>
          <w:kern w:val="0"/>
          <w:sz w:val="20"/>
          <w:szCs w:val="20"/>
          <w:lang w:eastAsia="it-IT"/>
          <w14:ligatures w14:val="none"/>
        </w:rPr>
        <w:instrText>XE "Consiglio Direttivo: membri di diritto" \i</w:instrText>
      </w:r>
      <w:r w:rsidRPr="00CA431C">
        <w:rPr>
          <w:rFonts w:ascii="Century Gothic" w:eastAsia="Times New Roman" w:hAnsi="Century Gothic" w:cs="Times New Roman"/>
          <w:kern w:val="0"/>
          <w:sz w:val="20"/>
          <w:szCs w:val="20"/>
          <w:lang w:eastAsia="it-IT"/>
          <w14:ligatures w14:val="none"/>
        </w:rPr>
        <w:fldChar w:fldCharType="end"/>
      </w:r>
      <w:r w:rsidRPr="00CA431C">
        <w:rPr>
          <w:rFonts w:ascii="Century Gothic" w:eastAsia="Times New Roman" w:hAnsi="Century Gothic" w:cs="Times New Roman"/>
          <w:kern w:val="0"/>
          <w:sz w:val="20"/>
          <w:szCs w:val="20"/>
          <w:lang w:eastAsia="it-IT"/>
          <w14:ligatures w14:val="none"/>
        </w:rPr>
        <w:t>Consiglio Direttivo, con diritto di parola ma non di voto, i seguenti membri di diritto: i responsabili delle</w:t>
      </w:r>
      <w:r w:rsidRPr="00CA431C">
        <w:rPr>
          <w:rFonts w:ascii="Century Gothic" w:eastAsia="Times New Roman" w:hAnsi="Century Gothic" w:cs="Times New Roman"/>
          <w:kern w:val="0"/>
          <w:sz w:val="20"/>
          <w:szCs w:val="20"/>
          <w:lang w:eastAsia="it-IT"/>
          <w14:ligatures w14:val="none"/>
        </w:rPr>
        <w:fldChar w:fldCharType="begin"/>
      </w:r>
      <w:r w:rsidRPr="00CA431C">
        <w:rPr>
          <w:rFonts w:ascii="Century Gothic" w:eastAsia="Times New Roman" w:hAnsi="Century Gothic" w:cs="Times New Roman"/>
          <w:kern w:val="0"/>
          <w:sz w:val="20"/>
          <w:szCs w:val="20"/>
          <w:lang w:eastAsia="it-IT"/>
          <w14:ligatures w14:val="none"/>
        </w:rPr>
        <w:instrText>XE "Associazioni provinciali" \i</w:instrText>
      </w:r>
      <w:r w:rsidRPr="00CA431C">
        <w:rPr>
          <w:rFonts w:ascii="Century Gothic" w:eastAsia="Times New Roman" w:hAnsi="Century Gothic" w:cs="Times New Roman"/>
          <w:kern w:val="0"/>
          <w:sz w:val="20"/>
          <w:szCs w:val="20"/>
          <w:lang w:eastAsia="it-IT"/>
          <w14:ligatures w14:val="none"/>
        </w:rPr>
        <w:fldChar w:fldCharType="end"/>
      </w:r>
      <w:r w:rsidRPr="00CA431C">
        <w:rPr>
          <w:rFonts w:ascii="Century Gothic" w:eastAsia="Times New Roman" w:hAnsi="Century Gothic" w:cs="Times New Roman"/>
          <w:kern w:val="0"/>
          <w:sz w:val="20"/>
          <w:szCs w:val="20"/>
          <w:lang w:eastAsia="it-IT"/>
          <w14:ligatures w14:val="none"/>
        </w:rPr>
        <w:t xml:space="preserve"> sezioni provinciali, i giornalisti pugliesi che rivestono cariche nazionali, esclusi i casi di incompatibilità previsti dallo Statuto della FNSI, il Fiduciario della CASAGIT</w:t>
      </w:r>
      <w:r w:rsidRPr="00CA431C">
        <w:rPr>
          <w:rFonts w:ascii="Century Gothic" w:eastAsia="Times New Roman" w:hAnsi="Century Gothic" w:cs="Times New Roman"/>
          <w:kern w:val="0"/>
          <w:sz w:val="20"/>
          <w:szCs w:val="20"/>
          <w:lang w:eastAsia="it-IT"/>
          <w14:ligatures w14:val="none"/>
        </w:rPr>
        <w:fldChar w:fldCharType="begin"/>
      </w:r>
      <w:r w:rsidRPr="00CA431C">
        <w:rPr>
          <w:rFonts w:ascii="Century Gothic" w:eastAsia="Times New Roman" w:hAnsi="Century Gothic" w:cs="Times New Roman"/>
          <w:kern w:val="0"/>
          <w:sz w:val="20"/>
          <w:szCs w:val="20"/>
          <w:lang w:eastAsia="it-IT"/>
          <w14:ligatures w14:val="none"/>
        </w:rPr>
        <w:instrText>XE "CASAGIT"</w:instrText>
      </w:r>
      <w:r w:rsidRPr="00CA431C">
        <w:rPr>
          <w:rFonts w:ascii="Century Gothic" w:eastAsia="Times New Roman" w:hAnsi="Century Gothic" w:cs="Times New Roman"/>
          <w:kern w:val="0"/>
          <w:sz w:val="20"/>
          <w:szCs w:val="20"/>
          <w:lang w:eastAsia="it-IT"/>
          <w14:ligatures w14:val="none"/>
        </w:rPr>
        <w:fldChar w:fldCharType="end"/>
      </w:r>
      <w:r w:rsidRPr="00CA431C">
        <w:rPr>
          <w:rFonts w:ascii="Century Gothic" w:eastAsia="Times New Roman" w:hAnsi="Century Gothic" w:cs="Times New Roman"/>
          <w:kern w:val="0"/>
          <w:sz w:val="20"/>
          <w:szCs w:val="20"/>
          <w:lang w:eastAsia="it-IT"/>
          <w14:ligatures w14:val="none"/>
        </w:rPr>
        <w:t>, un rappresentante designato</w:t>
      </w:r>
      <w:r w:rsidRPr="00CA431C">
        <w:rPr>
          <w:rFonts w:ascii="Century Gothic" w:eastAsia="Times New Roman" w:hAnsi="Century Gothic" w:cs="Times New Roman"/>
          <w:kern w:val="0"/>
          <w:sz w:val="20"/>
          <w:szCs w:val="20"/>
          <w:lang w:eastAsia="it-IT"/>
          <w14:ligatures w14:val="none"/>
        </w:rPr>
        <w:fldChar w:fldCharType="begin"/>
      </w:r>
      <w:r w:rsidRPr="00CA431C">
        <w:rPr>
          <w:rFonts w:ascii="Century Gothic" w:eastAsia="Times New Roman" w:hAnsi="Century Gothic" w:cs="Times New Roman"/>
          <w:kern w:val="0"/>
          <w:sz w:val="20"/>
          <w:szCs w:val="20"/>
          <w:lang w:eastAsia="it-IT"/>
          <w14:ligatures w14:val="none"/>
        </w:rPr>
        <w:instrText>XE "Ordine dei giornalisti" \i</w:instrText>
      </w:r>
      <w:r w:rsidRPr="00CA431C">
        <w:rPr>
          <w:rFonts w:ascii="Century Gothic" w:eastAsia="Times New Roman" w:hAnsi="Century Gothic" w:cs="Times New Roman"/>
          <w:kern w:val="0"/>
          <w:sz w:val="20"/>
          <w:szCs w:val="20"/>
          <w:lang w:eastAsia="it-IT"/>
          <w14:ligatures w14:val="none"/>
        </w:rPr>
        <w:fldChar w:fldCharType="end"/>
      </w:r>
      <w:r w:rsidRPr="00CA431C">
        <w:rPr>
          <w:rFonts w:ascii="Century Gothic" w:eastAsia="Times New Roman" w:hAnsi="Century Gothic" w:cs="Times New Roman"/>
          <w:kern w:val="0"/>
          <w:sz w:val="20"/>
          <w:szCs w:val="20"/>
          <w:lang w:eastAsia="it-IT"/>
          <w14:ligatures w14:val="none"/>
        </w:rPr>
        <w:t xml:space="preserve"> dall'Ordine Regionale dei Giornalisti di Puglia, un rappresentante dei</w:t>
      </w:r>
      <w:r w:rsidRPr="00CA431C">
        <w:rPr>
          <w:rFonts w:ascii="Century Gothic" w:eastAsia="Times New Roman" w:hAnsi="Century Gothic" w:cs="Times New Roman"/>
          <w:kern w:val="0"/>
          <w:sz w:val="20"/>
          <w:szCs w:val="20"/>
          <w:lang w:eastAsia="it-IT"/>
          <w14:ligatures w14:val="none"/>
        </w:rPr>
        <w:fldChar w:fldCharType="begin"/>
      </w:r>
      <w:r w:rsidRPr="00CA431C">
        <w:rPr>
          <w:rFonts w:ascii="Century Gothic" w:eastAsia="Times New Roman" w:hAnsi="Century Gothic" w:cs="Times New Roman"/>
          <w:kern w:val="0"/>
          <w:sz w:val="20"/>
          <w:szCs w:val="20"/>
          <w:lang w:eastAsia="it-IT"/>
          <w14:ligatures w14:val="none"/>
        </w:rPr>
        <w:instrText>XE "Gruppi di specializzazione" \i</w:instrText>
      </w:r>
      <w:r w:rsidRPr="00CA431C">
        <w:rPr>
          <w:rFonts w:ascii="Century Gothic" w:eastAsia="Times New Roman" w:hAnsi="Century Gothic" w:cs="Times New Roman"/>
          <w:kern w:val="0"/>
          <w:sz w:val="20"/>
          <w:szCs w:val="20"/>
          <w:lang w:eastAsia="it-IT"/>
          <w14:ligatures w14:val="none"/>
        </w:rPr>
        <w:fldChar w:fldCharType="end"/>
      </w:r>
      <w:r w:rsidRPr="00CA431C">
        <w:rPr>
          <w:rFonts w:ascii="Century Gothic" w:eastAsia="Times New Roman" w:hAnsi="Century Gothic" w:cs="Times New Roman"/>
          <w:kern w:val="0"/>
          <w:sz w:val="20"/>
          <w:szCs w:val="20"/>
          <w:lang w:eastAsia="it-IT"/>
          <w14:ligatures w14:val="none"/>
        </w:rPr>
        <w:t xml:space="preserve"> gruppi di specializzazione designato dai presidenti dei gruppi regolarmente costituiti a norma dell'art. 36, i coordinatori delle Commissioni</w:t>
      </w:r>
      <w:r w:rsidRPr="00CA431C">
        <w:rPr>
          <w:rFonts w:ascii="Century Gothic" w:eastAsia="Times New Roman" w:hAnsi="Century Gothic" w:cs="Times New Roman"/>
          <w:kern w:val="0"/>
          <w:sz w:val="20"/>
          <w:szCs w:val="20"/>
          <w:lang w:eastAsia="it-IT"/>
          <w14:ligatures w14:val="none"/>
        </w:rPr>
        <w:fldChar w:fldCharType="begin"/>
      </w:r>
      <w:r w:rsidRPr="00CA431C">
        <w:rPr>
          <w:rFonts w:ascii="Century Gothic" w:eastAsia="Times New Roman" w:hAnsi="Century Gothic" w:cs="Times New Roman"/>
          <w:kern w:val="0"/>
          <w:sz w:val="20"/>
          <w:szCs w:val="20"/>
          <w:lang w:eastAsia="it-IT"/>
          <w14:ligatures w14:val="none"/>
        </w:rPr>
        <w:instrText>XE "Commissioni"</w:instrText>
      </w:r>
      <w:r w:rsidRPr="00CA431C">
        <w:rPr>
          <w:rFonts w:ascii="Century Gothic" w:eastAsia="Times New Roman" w:hAnsi="Century Gothic" w:cs="Times New Roman"/>
          <w:kern w:val="0"/>
          <w:sz w:val="20"/>
          <w:szCs w:val="20"/>
          <w:lang w:eastAsia="it-IT"/>
          <w14:ligatures w14:val="none"/>
        </w:rPr>
        <w:fldChar w:fldCharType="end"/>
      </w:r>
      <w:r w:rsidRPr="00CA431C">
        <w:rPr>
          <w:rFonts w:ascii="Century Gothic" w:eastAsia="Times New Roman" w:hAnsi="Century Gothic" w:cs="Times New Roman"/>
          <w:kern w:val="0"/>
          <w:sz w:val="20"/>
          <w:szCs w:val="20"/>
          <w:lang w:eastAsia="it-IT"/>
          <w14:ligatures w14:val="none"/>
        </w:rPr>
        <w:t xml:space="preserve"> di cui all'art.33.</w:t>
      </w:r>
      <w:r w:rsidRPr="00CA431C">
        <w:rPr>
          <w:rFonts w:ascii="Century Gothic" w:eastAsia="Times New Roman" w:hAnsi="Century Gothic" w:cs="Times New Roman"/>
          <w:kern w:val="0"/>
          <w:sz w:val="20"/>
          <w:szCs w:val="20"/>
          <w:lang w:eastAsia="it-IT"/>
          <w14:ligatures w14:val="none"/>
        </w:rPr>
        <w:tab/>
      </w:r>
      <w:r w:rsidRPr="00CA431C">
        <w:rPr>
          <w:rFonts w:ascii="Century Gothic" w:eastAsia="Times New Roman" w:hAnsi="Century Gothic" w:cs="Times New Roman"/>
          <w:kern w:val="0"/>
          <w:sz w:val="20"/>
          <w:szCs w:val="20"/>
          <w:lang w:eastAsia="it-IT"/>
          <w14:ligatures w14:val="none"/>
        </w:rPr>
        <w:tab/>
      </w:r>
    </w:p>
    <w:p w14:paraId="4385E8A3"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033A9FD8" w14:textId="77777777"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7B12C0C9"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09" w:name="_Toc307827572"/>
      <w:bookmarkStart w:id="110" w:name="_Toc307835828"/>
      <w:bookmarkStart w:id="111" w:name="_Toc308088161"/>
      <w:bookmarkStart w:id="112" w:name="_Toc315251879"/>
      <w:bookmarkStart w:id="113" w:name="_Toc383085674"/>
      <w:r w:rsidRPr="00CA431C">
        <w:rPr>
          <w:rFonts w:ascii="Century Gothic" w:eastAsia="Times New Roman" w:hAnsi="Century Gothic" w:cs="Times New Roman"/>
          <w:b/>
          <w:bCs/>
          <w:i/>
          <w:iCs/>
          <w:kern w:val="0"/>
          <w:sz w:val="20"/>
          <w:szCs w:val="20"/>
          <w:lang w:eastAsia="it-IT"/>
          <w14:ligatures w14:val="none"/>
        </w:rPr>
        <w:t>Articolo 18</w:t>
      </w:r>
      <w:bookmarkEnd w:id="109"/>
      <w:bookmarkEnd w:id="110"/>
      <w:bookmarkEnd w:id="111"/>
      <w:bookmarkEnd w:id="112"/>
      <w:bookmarkEnd w:id="113"/>
    </w:p>
    <w:p w14:paraId="197ADC61"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9653B4D"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Per la validità delle deliberazioni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occorre siano presenti in prima convocazione almeno la metà dei suoi membri aventi diritto di voto.</w:t>
      </w:r>
    </w:p>
    <w:p w14:paraId="5BA0A61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In caso di parità di voti prevale quello del Presidente.</w:t>
      </w:r>
    </w:p>
    <w:p w14:paraId="31B8B176" w14:textId="041AD333" w:rsidR="00CA431C" w:rsidRPr="00CA431C" w:rsidRDefault="00CA431C" w:rsidP="006D5737">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 surroghe"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Nel caso in cui dovesse mancare per dimissioni o altra causa il Presidente, assume pro tempore le sue funzioni il </w:t>
      </w:r>
      <w:r w:rsidRPr="00384982">
        <w:rPr>
          <w:rFonts w:ascii="Century Gothic" w:eastAsia="Times New Roman" w:hAnsi="Century Gothic" w:cs="Times New Roman"/>
          <w:b/>
          <w:bCs/>
          <w:kern w:val="0"/>
          <w:sz w:val="20"/>
          <w:lang w:eastAsia="it-IT"/>
          <w14:ligatures w14:val="none"/>
        </w:rPr>
        <w:t xml:space="preserve">Vicepresidente </w:t>
      </w:r>
      <w:r w:rsidR="006D5737" w:rsidRPr="00384982">
        <w:rPr>
          <w:rFonts w:ascii="Century Gothic" w:eastAsia="Times New Roman" w:hAnsi="Century Gothic" w:cs="Times New Roman"/>
          <w:b/>
          <w:bCs/>
          <w:kern w:val="0"/>
          <w:sz w:val="20"/>
          <w:lang w:eastAsia="it-IT"/>
          <w14:ligatures w14:val="none"/>
        </w:rPr>
        <w:t>professionale</w:t>
      </w:r>
      <w:r w:rsidRPr="00CA431C">
        <w:rPr>
          <w:rFonts w:ascii="Century Gothic" w:eastAsia="Times New Roman" w:hAnsi="Century Gothic" w:cs="Times New Roman"/>
          <w:kern w:val="0"/>
          <w:sz w:val="20"/>
          <w:lang w:eastAsia="it-IT"/>
          <w14:ligatures w14:val="none"/>
        </w:rPr>
        <w:t xml:space="preserve"> e, in caso di sua mancanza, il </w:t>
      </w:r>
      <w:r w:rsidRPr="00384982">
        <w:rPr>
          <w:rFonts w:ascii="Century Gothic" w:eastAsia="Times New Roman" w:hAnsi="Century Gothic" w:cs="Times New Roman"/>
          <w:b/>
          <w:bCs/>
          <w:kern w:val="0"/>
          <w:sz w:val="20"/>
          <w:lang w:eastAsia="it-IT"/>
          <w14:ligatures w14:val="none"/>
        </w:rPr>
        <w:t xml:space="preserve">Vicepresidente </w:t>
      </w:r>
      <w:r w:rsidR="006D5737" w:rsidRPr="00384982">
        <w:rPr>
          <w:rFonts w:ascii="Century Gothic" w:eastAsia="Times New Roman" w:hAnsi="Century Gothic" w:cs="Times New Roman"/>
          <w:b/>
          <w:bCs/>
          <w:kern w:val="0"/>
          <w:sz w:val="20"/>
          <w:lang w:eastAsia="it-IT"/>
          <w14:ligatures w14:val="none"/>
        </w:rPr>
        <w:t>collaboratore</w:t>
      </w:r>
      <w:r w:rsidRPr="00CA431C">
        <w:rPr>
          <w:rFonts w:ascii="Century Gothic" w:eastAsia="Times New Roman" w:hAnsi="Century Gothic" w:cs="Times New Roman"/>
          <w:kern w:val="0"/>
          <w:sz w:val="20"/>
          <w:lang w:eastAsia="it-IT"/>
          <w14:ligatures w14:val="none"/>
        </w:rPr>
        <w:t xml:space="preserve">. Qualora venissero a mancare per dimissioni o altra causa uno o più consiglieri di quelli aventi diritto di voto eletti direttamente dal Congresso, subentreranno il primo o i primi dei non eletti delle liste di categoria, secondo il numero dei seggi vacanti rispettivamente per i professionali e per i collaboratori, secondo l'ordine dei voti ottenuti in sede congressuale. Se viene a mancare un consigliere di quelli eletti dalle delegazioni, provvede alla surrogazione il Consiglio Direttivo della sezione provinciale di appartenenza o, in caso di inesistenza, il Consiglio Direttivo dell’Associazione nell’ambito degli iscritti della provincia interessata. Tutti i nuovi membri del Consiglio decadono, come gli altri, alla scadenza del </w:t>
      </w:r>
      <w:r w:rsidR="006D5737">
        <w:rPr>
          <w:rFonts w:ascii="Century Gothic" w:eastAsia="Times New Roman" w:hAnsi="Century Gothic" w:cs="Times New Roman"/>
          <w:kern w:val="0"/>
          <w:sz w:val="20"/>
          <w:lang w:eastAsia="it-IT"/>
          <w14:ligatures w14:val="none"/>
        </w:rPr>
        <w:t>quadri</w:t>
      </w:r>
      <w:r w:rsidRPr="00CA431C">
        <w:rPr>
          <w:rFonts w:ascii="Century Gothic" w:eastAsia="Times New Roman" w:hAnsi="Century Gothic" w:cs="Times New Roman"/>
          <w:kern w:val="0"/>
          <w:sz w:val="20"/>
          <w:lang w:eastAsia="it-IT"/>
          <w14:ligatures w14:val="none"/>
        </w:rPr>
        <w:t xml:space="preserve">ennio. Allo </w:t>
      </w:r>
      <w:r w:rsidRPr="00CA431C">
        <w:rPr>
          <w:rFonts w:ascii="Century Gothic" w:eastAsia="Times New Roman" w:hAnsi="Century Gothic" w:cs="Times New Roman"/>
          <w:kern w:val="0"/>
          <w:sz w:val="20"/>
          <w:lang w:eastAsia="it-IT"/>
          <w14:ligatures w14:val="none"/>
        </w:rPr>
        <w:lastRenderedPageBreak/>
        <w:t xml:space="preserve">scadere del </w:t>
      </w:r>
      <w:r w:rsidR="006D5737">
        <w:rPr>
          <w:rFonts w:ascii="Century Gothic" w:eastAsia="Times New Roman" w:hAnsi="Century Gothic" w:cs="Times New Roman"/>
          <w:kern w:val="0"/>
          <w:sz w:val="20"/>
          <w:lang w:eastAsia="it-IT"/>
          <w14:ligatures w14:val="none"/>
        </w:rPr>
        <w:t>quadri</w:t>
      </w:r>
      <w:r w:rsidRPr="00CA431C">
        <w:rPr>
          <w:rFonts w:ascii="Century Gothic" w:eastAsia="Times New Roman" w:hAnsi="Century Gothic" w:cs="Times New Roman"/>
          <w:kern w:val="0"/>
          <w:sz w:val="20"/>
          <w:lang w:eastAsia="it-IT"/>
          <w14:ligatures w14:val="none"/>
        </w:rPr>
        <w:t>ennio decadono anche i consiglieri di diritto di cui all'art. 17.</w:t>
      </w:r>
      <w:r w:rsidR="006D5737">
        <w:rPr>
          <w:rFonts w:ascii="Century Gothic" w:eastAsia="Times New Roman" w:hAnsi="Century Gothic" w:cs="Times New Roman"/>
          <w:kern w:val="0"/>
          <w:sz w:val="20"/>
          <w:lang w:eastAsia="it-IT"/>
          <w14:ligatures w14:val="none"/>
        </w:rPr>
        <w:t xml:space="preserve">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"Cause di decadenza"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Il consigliere assente ingiustificato per tre riunioni consecutive potrà essere dichiarato decaduto dalla carica.</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157CD09D"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705BDB3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0EF5D86D"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14" w:name="_Toc307827573"/>
      <w:bookmarkStart w:id="115" w:name="_Toc307835829"/>
      <w:bookmarkStart w:id="116" w:name="_Toc308088162"/>
      <w:bookmarkStart w:id="117" w:name="_Toc315251880"/>
      <w:bookmarkStart w:id="118" w:name="_Toc383085675"/>
      <w:r w:rsidRPr="00CA431C">
        <w:rPr>
          <w:rFonts w:ascii="Century Gothic" w:eastAsia="Times New Roman" w:hAnsi="Century Gothic" w:cs="Times New Roman"/>
          <w:b/>
          <w:bCs/>
          <w:i/>
          <w:iCs/>
          <w:kern w:val="0"/>
          <w:sz w:val="20"/>
          <w:szCs w:val="20"/>
          <w:lang w:eastAsia="it-IT"/>
          <w14:ligatures w14:val="none"/>
        </w:rPr>
        <w:t>Articolo 19</w:t>
      </w:r>
      <w:bookmarkEnd w:id="114"/>
      <w:bookmarkEnd w:id="115"/>
      <w:bookmarkEnd w:id="116"/>
      <w:bookmarkEnd w:id="117"/>
      <w:bookmarkEnd w:id="118"/>
    </w:p>
    <w:p w14:paraId="087C826D"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2BA4453F"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 funzioni"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che dovrà essere convocato almeno </w:t>
      </w:r>
      <w:proofErr w:type="gramStart"/>
      <w:r w:rsidRPr="00CA431C">
        <w:rPr>
          <w:rFonts w:ascii="Century Gothic" w:eastAsia="Times New Roman" w:hAnsi="Century Gothic" w:cs="Times New Roman"/>
          <w:kern w:val="0"/>
          <w:sz w:val="20"/>
          <w:lang w:eastAsia="it-IT"/>
          <w14:ligatures w14:val="none"/>
        </w:rPr>
        <w:t>4</w:t>
      </w:r>
      <w:proofErr w:type="gramEnd"/>
      <w:r w:rsidRPr="00CA431C">
        <w:rPr>
          <w:rFonts w:ascii="Century Gothic" w:eastAsia="Times New Roman" w:hAnsi="Century Gothic" w:cs="Times New Roman"/>
          <w:kern w:val="0"/>
          <w:sz w:val="20"/>
          <w:lang w:eastAsia="it-IT"/>
          <w14:ligatures w14:val="none"/>
        </w:rPr>
        <w:t xml:space="preserve"> volte all'anno, attua le linee di politica sindacale indicate dal Congresso e dalle Assemblee; inoltre:</w:t>
      </w:r>
    </w:p>
    <w:p w14:paraId="58015DD3" w14:textId="1FB82E4F" w:rsidR="00CA431C" w:rsidRPr="00DA1336" w:rsidRDefault="00CA431C" w:rsidP="00DA1336">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fissa la</w:t>
      </w:r>
      <w:r w:rsidR="00D83A88">
        <w:rPr>
          <w:rFonts w:ascii="Century Gothic" w:eastAsia="Times New Roman" w:hAnsi="Century Gothic" w:cs="Times New Roman"/>
          <w:kern w:val="0"/>
          <w:sz w:val="20"/>
          <w:lang w:eastAsia="it-IT"/>
          <w14:ligatures w14:val="none"/>
        </w:rPr>
        <w:t xml:space="preserve"> </w:t>
      </w:r>
      <w:r w:rsidRPr="00DA1336">
        <w:rPr>
          <w:rFonts w:ascii="Century Gothic" w:eastAsia="Times New Roman" w:hAnsi="Century Gothic" w:cs="Times New Roman"/>
          <w:kern w:val="0"/>
          <w:sz w:val="20"/>
          <w:lang w:eastAsia="it-IT"/>
          <w14:ligatures w14:val="none"/>
        </w:rPr>
        <w:t>convocazione</w:t>
      </w:r>
      <w:r w:rsidR="00D83A88">
        <w:rPr>
          <w:rFonts w:ascii="Century Gothic" w:eastAsia="Times New Roman" w:hAnsi="Century Gothic" w:cs="Times New Roman"/>
          <w:kern w:val="0"/>
          <w:sz w:val="20"/>
          <w:lang w:eastAsia="it-IT"/>
          <w14:ligatures w14:val="none"/>
        </w:rPr>
        <w:t xml:space="preserve"> </w:t>
      </w:r>
      <w:r w:rsidRPr="00DA1336">
        <w:rPr>
          <w:rFonts w:ascii="Century Gothic" w:eastAsia="Times New Roman" w:hAnsi="Century Gothic" w:cs="Times New Roman"/>
          <w:kern w:val="0"/>
          <w:sz w:val="20"/>
          <w:lang w:eastAsia="it-IT"/>
          <w14:ligatures w14:val="none"/>
        </w:rPr>
        <w:t xml:space="preserve">del Congresso e delle Assemblee generali con i relativi </w:t>
      </w:r>
      <w:proofErr w:type="spellStart"/>
      <w:r w:rsidRPr="00DA1336">
        <w:rPr>
          <w:rFonts w:ascii="Century Gothic" w:eastAsia="Times New Roman" w:hAnsi="Century Gothic" w:cs="Times New Roman"/>
          <w:kern w:val="0"/>
          <w:sz w:val="20"/>
          <w:lang w:eastAsia="it-IT"/>
          <w14:ligatures w14:val="none"/>
        </w:rPr>
        <w:t>O.d.G.</w:t>
      </w:r>
      <w:proofErr w:type="spellEnd"/>
      <w:r w:rsidRPr="00DA1336">
        <w:rPr>
          <w:rFonts w:ascii="Century Gothic" w:eastAsia="Times New Roman" w:hAnsi="Century Gothic" w:cs="Times New Roman"/>
          <w:kern w:val="0"/>
          <w:sz w:val="20"/>
          <w:lang w:eastAsia="it-IT"/>
          <w14:ligatures w14:val="none"/>
        </w:rPr>
        <w:t>;</w:t>
      </w:r>
    </w:p>
    <w:p w14:paraId="47793C9F" w14:textId="2E34E29A" w:rsidR="00CA431C" w:rsidRPr="00CA431C" w:rsidRDefault="00CA431C" w:rsidP="00CA431C">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indice le Assemblee provinciali per le elezioni dei delegati al Congresso;</w:t>
      </w:r>
    </w:p>
    <w:p w14:paraId="111778DB" w14:textId="77777777" w:rsidR="00CA431C" w:rsidRPr="00CA431C" w:rsidRDefault="00CA431C" w:rsidP="00CA431C">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fissa le quote ordinarie e straordinarie;</w:t>
      </w:r>
    </w:p>
    <w:p w14:paraId="4C841BE9" w14:textId="3DE5E744" w:rsidR="00CA431C" w:rsidRPr="00CA431C" w:rsidRDefault="00CA431C" w:rsidP="00CA431C">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definisce l'esercizio finanziario che decorre dal primo gennaio al 31 dicembre;</w:t>
      </w:r>
    </w:p>
    <w:p w14:paraId="032F95E3" w14:textId="37E5F3D2" w:rsidR="00CA431C" w:rsidRPr="00CA431C" w:rsidRDefault="00CA431C" w:rsidP="00CA431C">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mantiene tramite il Presidente e </w:t>
      </w:r>
      <w:smartTag w:uri="urn:schemas-microsoft-com:office:smarttags" w:element="PersonName">
        <w:smartTagPr>
          <w:attr w:name="ProductID" w:val="la Consulta"/>
        </w:smartTagPr>
        <w:r w:rsidRPr="00CA431C">
          <w:rPr>
            <w:rFonts w:ascii="Century Gothic" w:eastAsia="Times New Roman" w:hAnsi="Century Gothic" w:cs="Times New Roman"/>
            <w:kern w:val="0"/>
            <w:sz w:val="20"/>
            <w:lang w:eastAsia="it-IT"/>
            <w14:ligatures w14:val="none"/>
          </w:rPr>
          <w:t>la Consulta</w:t>
        </w:r>
      </w:smartTag>
      <w:r w:rsidRPr="00CA431C">
        <w:rPr>
          <w:rFonts w:ascii="Century Gothic" w:eastAsia="Times New Roman" w:hAnsi="Century Gothic" w:cs="Times New Roman"/>
          <w:kern w:val="0"/>
          <w:sz w:val="20"/>
          <w:lang w:eastAsia="it-IT"/>
          <w14:ligatures w14:val="none"/>
        </w:rPr>
        <w:t xml:space="preserve"> sindacale, i contatti con i Comitati ed i Fiduciari di redazione, fissando le linee per l'adempimento delle funzioni loro assegnate dal contratto di lavoro giornalistico, per l'azione a tutela del rispetto della legge sull'Ordine e per la condotta delle agitazioni sindacali;</w:t>
      </w:r>
    </w:p>
    <w:p w14:paraId="5395C994" w14:textId="010B7288" w:rsidR="00CA431C" w:rsidRPr="00CA431C" w:rsidRDefault="00CA431C" w:rsidP="00CA431C">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vigila sull'attuazione di quanto disposto dal Contratto di lavoro all'art. 34 (Comitati di Redazione) e provvede agli adempimenti che spettano all'Associazione;</w:t>
      </w:r>
    </w:p>
    <w:p w14:paraId="346321BD" w14:textId="77777777" w:rsidR="00CA431C" w:rsidRPr="00CA431C" w:rsidRDefault="00CA431C" w:rsidP="00CA431C">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su indicazione della Giunta</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"Giunta"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ratifica la costituzione delle Commissioni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"Commissioni"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di studio di cui all'art. 33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"non-garantiti"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5A121A83" w14:textId="2F4958B2" w:rsidR="00CA431C" w:rsidRPr="00CA431C" w:rsidRDefault="00CA431C" w:rsidP="00CA431C">
      <w:pPr>
        <w:numPr>
          <w:ilvl w:val="0"/>
          <w:numId w:val="7"/>
        </w:num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provvede alla riscossione delle entrate e alle spese ordinarie e straordinarie, delibera ed esegue le spese straordinarie, amministra il patrimonio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"patrimonio"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sociale;</w:t>
      </w:r>
    </w:p>
    <w:p w14:paraId="038FFF0B" w14:textId="4FE32BCB" w:rsidR="00CA431C" w:rsidRPr="00CA431C" w:rsidRDefault="00CA431C" w:rsidP="00CA431C">
      <w:pPr>
        <w:numPr>
          <w:ilvl w:val="0"/>
          <w:numId w:val="7"/>
        </w:numPr>
        <w:tabs>
          <w:tab w:val="left" w:pos="4181"/>
          <w:tab w:val="left" w:pos="5315"/>
          <w:tab w:val="left" w:pos="9568"/>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assume il personale stipendiato ed ha facoltà di sospenderlo o licenziarlo;</w:t>
      </w:r>
    </w:p>
    <w:p w14:paraId="4637E83E" w14:textId="77777777" w:rsidR="00CA431C" w:rsidRPr="00CA431C" w:rsidRDefault="00CA431C" w:rsidP="00CA431C">
      <w:pPr>
        <w:tabs>
          <w:tab w:val="left" w:pos="4181"/>
          <w:tab w:val="left" w:pos="5315"/>
          <w:tab w:val="left" w:pos="9568"/>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  svolge tutte le funzioni non assegnate ad altri organi.</w:t>
      </w:r>
    </w:p>
    <w:p w14:paraId="69D5628B"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3A326E66"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3BC21B38"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19" w:name="_Toc307827574"/>
      <w:bookmarkStart w:id="120" w:name="_Toc307835830"/>
      <w:bookmarkStart w:id="121" w:name="_Toc308088163"/>
      <w:bookmarkStart w:id="122" w:name="_Toc315251881"/>
      <w:bookmarkStart w:id="123" w:name="_Toc383085676"/>
      <w:r w:rsidRPr="00CA431C">
        <w:rPr>
          <w:rFonts w:ascii="Century Gothic" w:eastAsia="Times New Roman" w:hAnsi="Century Gothic" w:cs="Times New Roman"/>
          <w:b/>
          <w:bCs/>
          <w:i/>
          <w:iCs/>
          <w:kern w:val="0"/>
          <w:sz w:val="20"/>
          <w:szCs w:val="20"/>
          <w:lang w:eastAsia="it-IT"/>
          <w14:ligatures w14:val="none"/>
        </w:rPr>
        <w:t>Articolo 20</w:t>
      </w:r>
      <w:bookmarkEnd w:id="119"/>
      <w:bookmarkEnd w:id="120"/>
      <w:bookmarkEnd w:id="121"/>
      <w:bookmarkEnd w:id="122"/>
      <w:bookmarkEnd w:id="123"/>
    </w:p>
    <w:p w14:paraId="209AF6DB"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3FCFC48" w14:textId="457C98CC"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Il Consiglio Direttivo nella sua prima seduta procede a scrutinio segreto all'elezione tra i suoi membri di 5 professionali e </w:t>
      </w:r>
      <w:r w:rsidR="008A6FA0">
        <w:rPr>
          <w:rFonts w:ascii="Century Gothic" w:eastAsia="Times New Roman" w:hAnsi="Century Gothic" w:cs="Times New Roman"/>
          <w:kern w:val="0"/>
          <w:sz w:val="20"/>
          <w:lang w:eastAsia="it-IT"/>
          <w14:ligatures w14:val="none"/>
        </w:rPr>
        <w:t>2</w:t>
      </w:r>
      <w:r w:rsidRPr="00CA431C">
        <w:rPr>
          <w:rFonts w:ascii="Century Gothic" w:eastAsia="Times New Roman" w:hAnsi="Century Gothic" w:cs="Times New Roman"/>
          <w:kern w:val="0"/>
          <w:sz w:val="20"/>
          <w:lang w:eastAsia="it-IT"/>
          <w14:ligatures w14:val="none"/>
        </w:rPr>
        <w:t xml:space="preserve"> collaboratori che dovranno far parte, insieme al Presidente ed ai Vicepresident</w:t>
      </w:r>
      <w:r w:rsidR="008A6FA0">
        <w:rPr>
          <w:rFonts w:ascii="Century Gothic" w:eastAsia="Times New Roman" w:hAnsi="Century Gothic" w:cs="Times New Roman"/>
          <w:kern w:val="0"/>
          <w:sz w:val="20"/>
          <w:lang w:eastAsia="it-IT"/>
          <w14:ligatures w14:val="none"/>
        </w:rPr>
        <w:t>i</w:t>
      </w:r>
      <w:r w:rsidRPr="00CA431C">
        <w:rPr>
          <w:rFonts w:ascii="Century Gothic" w:eastAsia="Times New Roman" w:hAnsi="Century Gothic" w:cs="Times New Roman"/>
          <w:kern w:val="0"/>
          <w:sz w:val="20"/>
          <w:lang w:eastAsia="it-IT"/>
          <w14:ligatures w14:val="none"/>
        </w:rPr>
        <w:t>, della Giunta</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"Giunta"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esecutiva di cui all'art. 21.</w:t>
      </w:r>
    </w:p>
    <w:p w14:paraId="4B67565C"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Saranno eletti i candidati che avranno ottenuto i maggiori suffragi.</w:t>
      </w:r>
    </w:p>
    <w:p w14:paraId="5668D92B" w14:textId="77777777" w:rsidR="00CA431C" w:rsidRPr="00CA431C" w:rsidRDefault="00CA431C" w:rsidP="00CA431C">
      <w:pPr>
        <w:spacing w:after="0" w:line="240" w:lineRule="auto"/>
        <w:rPr>
          <w:rFonts w:ascii="Century Gothic" w:eastAsia="Times New Roman" w:hAnsi="Century Gothic" w:cs="Times New Roman"/>
          <w:kern w:val="0"/>
          <w:sz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0F6026FB"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124" w:name="_Toc307827575"/>
      <w:bookmarkStart w:id="125" w:name="_Toc307835831"/>
      <w:bookmarkStart w:id="126" w:name="_Toc308088164"/>
      <w:bookmarkStart w:id="127" w:name="_Toc315251882"/>
      <w:bookmarkStart w:id="128" w:name="_Toc383085677"/>
      <w:r w:rsidRPr="00CA431C">
        <w:rPr>
          <w:rFonts w:ascii="Century Gothic" w:eastAsia="Times New Roman" w:hAnsi="Century Gothic" w:cs="Times New Roman"/>
          <w:b/>
          <w:bCs/>
          <w:kern w:val="0"/>
          <w:sz w:val="20"/>
          <w:szCs w:val="20"/>
          <w:lang w:eastAsia="it-IT"/>
          <w14:ligatures w14:val="none"/>
        </w:rPr>
        <w:lastRenderedPageBreak/>
        <w:t>GIUNTA E PRESIDENZA</w:t>
      </w:r>
      <w:bookmarkEnd w:id="124"/>
      <w:bookmarkEnd w:id="125"/>
      <w:bookmarkEnd w:id="126"/>
      <w:bookmarkEnd w:id="127"/>
      <w:bookmarkEnd w:id="128"/>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TC "GIUNTA E PRESIDENZA"</w:instrText>
      </w:r>
      <w:r w:rsidRPr="00CA431C">
        <w:rPr>
          <w:rFonts w:ascii="Century Gothic" w:eastAsia="Times New Roman" w:hAnsi="Century Gothic" w:cs="Times New Roman"/>
          <w:b/>
          <w:bCs/>
          <w:kern w:val="0"/>
          <w:sz w:val="20"/>
          <w:szCs w:val="20"/>
          <w:lang w:eastAsia="it-IT"/>
          <w14:ligatures w14:val="none"/>
        </w:rPr>
        <w:fldChar w:fldCharType="end"/>
      </w:r>
    </w:p>
    <w:p w14:paraId="76C43549" w14:textId="77777777" w:rsidR="00CA431C" w:rsidRPr="00CA431C" w:rsidRDefault="00CA431C" w:rsidP="00CA431C">
      <w:pPr>
        <w:tabs>
          <w:tab w:val="left" w:pos="708"/>
          <w:tab w:val="center" w:pos="4819"/>
          <w:tab w:val="right" w:pos="9071"/>
        </w:tabs>
        <w:autoSpaceDN w:val="0"/>
        <w:spacing w:after="0" w:line="240" w:lineRule="auto"/>
        <w:jc w:val="center"/>
        <w:rPr>
          <w:rFonts w:ascii="Century Gothic" w:eastAsia="Times New Roman" w:hAnsi="Century Gothic" w:cs="Times New Roman"/>
          <w:kern w:val="0"/>
          <w:sz w:val="20"/>
          <w:lang w:eastAsia="it-IT"/>
          <w14:ligatures w14:val="none"/>
        </w:rPr>
      </w:pPr>
    </w:p>
    <w:p w14:paraId="603D2402"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29" w:name="_Toc307827576"/>
      <w:bookmarkStart w:id="130" w:name="_Toc307835832"/>
      <w:bookmarkStart w:id="131" w:name="_Toc308088165"/>
      <w:bookmarkStart w:id="132" w:name="_Toc315251883"/>
      <w:bookmarkStart w:id="133" w:name="_Toc383085678"/>
      <w:r w:rsidRPr="00CA431C">
        <w:rPr>
          <w:rFonts w:ascii="Century Gothic" w:eastAsia="Times New Roman" w:hAnsi="Century Gothic" w:cs="Times New Roman"/>
          <w:b/>
          <w:bCs/>
          <w:i/>
          <w:iCs/>
          <w:kern w:val="0"/>
          <w:sz w:val="20"/>
          <w:szCs w:val="20"/>
          <w:lang w:eastAsia="it-IT"/>
          <w14:ligatures w14:val="none"/>
        </w:rPr>
        <w:t>Articolo 21</w:t>
      </w:r>
      <w:bookmarkEnd w:id="129"/>
      <w:bookmarkEnd w:id="130"/>
      <w:bookmarkEnd w:id="131"/>
      <w:bookmarkEnd w:id="132"/>
      <w:bookmarkEnd w:id="133"/>
    </w:p>
    <w:p w14:paraId="249B4F8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5477A22" w14:textId="1153BE32"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 Giunta</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"Giunta"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è composta dal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"Presidente"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Presidente, dai Vicepresidenti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"Vicepresidenti"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 dai membri professionali e collaboratori eletti in seno al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 norma dell'art. 20. Nella sua prima riunione </w:t>
      </w:r>
      <w:smartTag w:uri="urn:schemas-microsoft-com:office:smarttags" w:element="PersonName">
        <w:smartTagPr>
          <w:attr w:name="ProductID" w:val="la Giunta"/>
        </w:smartTagPr>
        <w:r w:rsidRPr="00CA431C">
          <w:rPr>
            <w:rFonts w:ascii="Century Gothic" w:eastAsia="Times New Roman" w:hAnsi="Century Gothic" w:cs="Times New Roman"/>
            <w:kern w:val="0"/>
            <w:sz w:val="20"/>
            <w:lang w:eastAsia="it-IT"/>
            <w14:ligatures w14:val="none"/>
          </w:rPr>
          <w:t>la Giunta</w:t>
        </w:r>
      </w:smartTag>
      <w:r w:rsidRPr="00CA431C">
        <w:rPr>
          <w:rFonts w:ascii="Century Gothic" w:eastAsia="Times New Roman" w:hAnsi="Century Gothic" w:cs="Times New Roman"/>
          <w:kern w:val="0"/>
          <w:sz w:val="20"/>
          <w:lang w:eastAsia="it-IT"/>
          <w14:ligatures w14:val="none"/>
        </w:rPr>
        <w:t xml:space="preserve"> procede a scrutinio segreto alle elezioni di un Segretario amministrativo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"Segretario amministrativo"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che avrà la responsabilità dei fondi sociali ed eseguirà i pagamenti su mandato del Presidente. Il Segretario amministrativo può anche essere cooptato al di fuori della Giunta e del Consiglio Direttivo, fra gli iscritti; in questo caso, su richiesta, potrà esprimere un parere consultivo.</w:t>
      </w:r>
    </w:p>
    <w:p w14:paraId="5225671B"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smartTag w:uri="urn:schemas-microsoft-com:office:smarttags" w:element="PersonName">
        <w:smartTagPr>
          <w:attr w:name="ProductID" w:val="la Giunta"/>
        </w:smartTagPr>
        <w:r w:rsidRPr="00CA431C">
          <w:rPr>
            <w:rFonts w:ascii="Century Gothic" w:eastAsia="Times New Roman" w:hAnsi="Century Gothic" w:cs="Times New Roman"/>
            <w:kern w:val="0"/>
            <w:sz w:val="20"/>
            <w:lang w:eastAsia="it-IT"/>
            <w14:ligatures w14:val="none"/>
          </w:rPr>
          <w:t>La Giunta</w:t>
        </w:r>
      </w:smartTag>
      <w:r w:rsidRPr="00CA431C">
        <w:rPr>
          <w:rFonts w:ascii="Century Gothic" w:eastAsia="Times New Roman" w:hAnsi="Century Gothic" w:cs="Times New Roman"/>
          <w:kern w:val="0"/>
          <w:sz w:val="20"/>
          <w:lang w:eastAsia="it-IT"/>
          <w14:ligatures w14:val="none"/>
        </w:rPr>
        <w:t xml:space="preserve"> gestisce la politica sindacale e amministrativa dell'Associazione espressa dalla categoria in sede di Congresso, di Assemblea generale e di Direttivo</w:t>
      </w:r>
    </w:p>
    <w:p w14:paraId="7FF1614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6A2DE544"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p>
    <w:p w14:paraId="7DC140EF"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34" w:name="_Toc307827577"/>
      <w:bookmarkStart w:id="135" w:name="_Toc307835833"/>
      <w:bookmarkStart w:id="136" w:name="_Toc308088166"/>
      <w:bookmarkStart w:id="137" w:name="_Toc315251884"/>
      <w:bookmarkStart w:id="138" w:name="_Toc383085679"/>
      <w:r w:rsidRPr="00CA431C">
        <w:rPr>
          <w:rFonts w:ascii="Century Gothic" w:eastAsia="Times New Roman" w:hAnsi="Century Gothic" w:cs="Times New Roman"/>
          <w:b/>
          <w:bCs/>
          <w:i/>
          <w:iCs/>
          <w:kern w:val="0"/>
          <w:sz w:val="20"/>
          <w:szCs w:val="20"/>
          <w:lang w:eastAsia="it-IT"/>
          <w14:ligatures w14:val="none"/>
        </w:rPr>
        <w:t>Articolo 22</w:t>
      </w:r>
      <w:bookmarkEnd w:id="134"/>
      <w:bookmarkEnd w:id="135"/>
      <w:bookmarkEnd w:id="136"/>
      <w:bookmarkEnd w:id="137"/>
      <w:bookmarkEnd w:id="138"/>
    </w:p>
    <w:p w14:paraId="79E50BDA"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304B44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Il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"Presidente: funzioni"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Presidente ha la rappresentanza legale dell'Associazione, convoca e presiede le riunioni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della Giunta</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"Giunta"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 della Consulta sindacale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"Consulta sindacale"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che si riuniscono per sua iniziativa o dietro richiesta di almeno 1/3 dei componenti.</w:t>
      </w:r>
    </w:p>
    <w:p w14:paraId="46854BBB" w14:textId="487777B0"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Presidente, che coordina e garantisce l'attività degli organi associativi e, d'intesa con la Giunta, affida o revoca compiti ed incarichi ai singoli componenti della stessa Giunta.</w:t>
      </w:r>
    </w:p>
    <w:p w14:paraId="02B71E6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Presidente promuove, anche d'ufficio, l'intervento dell'Associazione nei casi in cui sia necessario per la realizzazione degli scopi e per la tutela professionale e sindacale degli iscritti. In caso di urgenza, adotta sotto la propria responsabilità le opportune deliberazioni, sottoponendole alla ratifica del Consiglio Direttivo.</w:t>
      </w:r>
    </w:p>
    <w:p w14:paraId="46160440" w14:textId="653A82C6"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Presidente propone al Consiglio di delegare speciali compiti a uno o più membri del Consiglio stesso o a Commissioni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"Commissioni"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da esso </w:t>
      </w:r>
      <w:r w:rsidR="00E35E11" w:rsidRPr="00E35E11">
        <w:rPr>
          <w:rFonts w:ascii="Century Gothic" w:eastAsia="Times New Roman" w:hAnsi="Century Gothic" w:cs="Times New Roman"/>
          <w:b/>
          <w:bCs/>
          <w:kern w:val="0"/>
          <w:sz w:val="20"/>
          <w:lang w:eastAsia="it-IT"/>
          <w14:ligatures w14:val="none"/>
        </w:rPr>
        <w:t>a tale scopo</w:t>
      </w:r>
      <w:r w:rsidRPr="00CA431C">
        <w:rPr>
          <w:rFonts w:ascii="Century Gothic" w:eastAsia="Times New Roman" w:hAnsi="Century Gothic" w:cs="Times New Roman"/>
          <w:kern w:val="0"/>
          <w:sz w:val="20"/>
          <w:lang w:eastAsia="it-IT"/>
          <w14:ligatures w14:val="none"/>
        </w:rPr>
        <w:t xml:space="preserve"> nominate. In assenza del Presidente le sue funzioni vengono temporaneamente assunte dal </w:t>
      </w:r>
      <w:r w:rsidRPr="00425841">
        <w:rPr>
          <w:rFonts w:ascii="Century Gothic" w:eastAsia="Times New Roman" w:hAnsi="Century Gothic" w:cs="Times New Roman"/>
          <w:b/>
          <w:bCs/>
          <w:kern w:val="0"/>
          <w:sz w:val="20"/>
          <w:lang w:eastAsia="it-IT"/>
          <w14:ligatures w14:val="none"/>
        </w:rPr>
        <w:t xml:space="preserve">Vicepresidente </w:t>
      </w:r>
      <w:r w:rsidR="00425841" w:rsidRPr="00425841">
        <w:rPr>
          <w:rFonts w:ascii="Century Gothic" w:eastAsia="Times New Roman" w:hAnsi="Century Gothic" w:cs="Times New Roman"/>
          <w:b/>
          <w:bCs/>
          <w:kern w:val="0"/>
          <w:sz w:val="20"/>
          <w:lang w:eastAsia="it-IT"/>
          <w14:ligatures w14:val="none"/>
        </w:rPr>
        <w:t>professionale</w:t>
      </w:r>
      <w:r w:rsidRPr="00CA431C">
        <w:rPr>
          <w:rFonts w:ascii="Century Gothic" w:eastAsia="Times New Roman" w:hAnsi="Century Gothic" w:cs="Times New Roman"/>
          <w:kern w:val="0"/>
          <w:sz w:val="20"/>
          <w:lang w:eastAsia="it-IT"/>
          <w14:ligatures w14:val="none"/>
        </w:rPr>
        <w:t xml:space="preserve"> e, in caso di sua mancanza, dal </w:t>
      </w:r>
      <w:r w:rsidRPr="00425841">
        <w:rPr>
          <w:rFonts w:ascii="Century Gothic" w:eastAsia="Times New Roman" w:hAnsi="Century Gothic" w:cs="Times New Roman"/>
          <w:b/>
          <w:bCs/>
          <w:kern w:val="0"/>
          <w:sz w:val="20"/>
          <w:lang w:eastAsia="it-IT"/>
          <w14:ligatures w14:val="none"/>
        </w:rPr>
        <w:t>Vicepresidente</w:t>
      </w:r>
      <w:r w:rsidRPr="00425841">
        <w:rPr>
          <w:rFonts w:ascii="Century Gothic" w:eastAsia="Times New Roman" w:hAnsi="Century Gothic" w:cs="Times New Roman"/>
          <w:b/>
          <w:bCs/>
          <w:kern w:val="0"/>
          <w:sz w:val="20"/>
          <w:lang w:eastAsia="it-IT"/>
          <w14:ligatures w14:val="none"/>
        </w:rPr>
        <w:fldChar w:fldCharType="begin"/>
      </w:r>
      <w:r w:rsidRPr="00425841">
        <w:rPr>
          <w:rFonts w:ascii="Century Gothic" w:eastAsia="Times New Roman" w:hAnsi="Century Gothic" w:cs="Times New Roman"/>
          <w:b/>
          <w:bCs/>
          <w:kern w:val="0"/>
          <w:sz w:val="20"/>
          <w:lang w:eastAsia="it-IT"/>
          <w14:ligatures w14:val="none"/>
        </w:rPr>
        <w:instrText>XE "Vicepresidenti" \i</w:instrText>
      </w:r>
      <w:r w:rsidRPr="00425841">
        <w:rPr>
          <w:rFonts w:ascii="Century Gothic" w:eastAsia="Times New Roman" w:hAnsi="Century Gothic" w:cs="Times New Roman"/>
          <w:b/>
          <w:bCs/>
          <w:kern w:val="0"/>
          <w:sz w:val="20"/>
          <w:lang w:eastAsia="it-IT"/>
          <w14:ligatures w14:val="none"/>
        </w:rPr>
        <w:fldChar w:fldCharType="end"/>
      </w:r>
      <w:r w:rsidRPr="00425841">
        <w:rPr>
          <w:rFonts w:ascii="Century Gothic" w:eastAsia="Times New Roman" w:hAnsi="Century Gothic" w:cs="Times New Roman"/>
          <w:b/>
          <w:bCs/>
          <w:kern w:val="0"/>
          <w:sz w:val="20"/>
          <w:lang w:eastAsia="it-IT"/>
          <w14:ligatures w14:val="none"/>
        </w:rPr>
        <w:t xml:space="preserve"> </w:t>
      </w:r>
      <w:r w:rsidR="00425841" w:rsidRPr="00425841">
        <w:rPr>
          <w:rFonts w:ascii="Century Gothic" w:eastAsia="Times New Roman" w:hAnsi="Century Gothic" w:cs="Times New Roman"/>
          <w:b/>
          <w:bCs/>
          <w:kern w:val="0"/>
          <w:sz w:val="20"/>
          <w:lang w:eastAsia="it-IT"/>
          <w14:ligatures w14:val="none"/>
        </w:rPr>
        <w:t>collaboratore</w:t>
      </w:r>
      <w:r w:rsidRPr="00CA431C">
        <w:rPr>
          <w:rFonts w:ascii="Century Gothic" w:eastAsia="Times New Roman" w:hAnsi="Century Gothic" w:cs="Times New Roman"/>
          <w:kern w:val="0"/>
          <w:sz w:val="20"/>
          <w:lang w:eastAsia="it-IT"/>
          <w14:ligatures w14:val="none"/>
        </w:rPr>
        <w:t>.</w:t>
      </w:r>
    </w:p>
    <w:p w14:paraId="55ADD2E2" w14:textId="6323577D"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 carica di Presidente e Vicepresidente è incompatibile con gli incarichi regionali e nazionali nell’Ordine professionale, nell’INPGI e nella CASAGIT</w:t>
      </w:r>
      <w:r w:rsidRPr="00DB3EDE">
        <w:rPr>
          <w:rFonts w:ascii="Century Gothic" w:eastAsia="Times New Roman" w:hAnsi="Century Gothic" w:cs="Times New Roman"/>
          <w:b/>
          <w:bCs/>
          <w:kern w:val="0"/>
          <w:sz w:val="20"/>
          <w:lang w:eastAsia="it-IT"/>
          <w14:ligatures w14:val="none"/>
        </w:rPr>
        <w:t>.</w:t>
      </w:r>
      <w:r w:rsidRPr="00CA431C">
        <w:rPr>
          <w:rFonts w:ascii="Century Gothic" w:eastAsia="Times New Roman" w:hAnsi="Century Gothic" w:cs="Times New Roman"/>
          <w:kern w:val="0"/>
          <w:sz w:val="20"/>
          <w:lang w:eastAsia="it-IT"/>
          <w14:ligatures w14:val="none"/>
        </w:rPr>
        <w:t xml:space="preserve"> </w:t>
      </w:r>
      <w:r w:rsidR="00DB3EDE">
        <w:rPr>
          <w:rFonts w:ascii="Century Gothic" w:eastAsia="Times New Roman" w:hAnsi="Century Gothic" w:cs="Times New Roman"/>
          <w:b/>
          <w:bCs/>
          <w:kern w:val="0"/>
          <w:sz w:val="20"/>
          <w:lang w:eastAsia="it-IT"/>
          <w14:ligatures w14:val="none"/>
        </w:rPr>
        <w:t>La carica di consigliere e di revisore dei conti è incompatibile</w:t>
      </w:r>
      <w:r w:rsidR="00DB3EDE" w:rsidRPr="00CA431C">
        <w:rPr>
          <w:rFonts w:ascii="Century Gothic" w:eastAsia="Times New Roman" w:hAnsi="Century Gothic" w:cs="Times New Roman"/>
          <w:kern w:val="0"/>
          <w:sz w:val="20"/>
          <w:lang w:eastAsia="it-IT"/>
          <w14:ligatures w14:val="none"/>
        </w:rPr>
        <w:t xml:space="preserve"> </w:t>
      </w:r>
      <w:r w:rsidR="00902B01" w:rsidRPr="00B60545">
        <w:rPr>
          <w:rFonts w:ascii="Century Gothic" w:eastAsia="Times New Roman" w:hAnsi="Century Gothic" w:cs="Times New Roman"/>
          <w:b/>
          <w:bCs/>
          <w:kern w:val="0"/>
          <w:sz w:val="20"/>
          <w:lang w:eastAsia="it-IT"/>
          <w14:ligatures w14:val="none"/>
        </w:rPr>
        <w:t xml:space="preserve">con </w:t>
      </w:r>
      <w:r w:rsidR="00CC7E2F">
        <w:rPr>
          <w:rFonts w:ascii="Century Gothic" w:eastAsia="Times New Roman" w:hAnsi="Century Gothic" w:cs="Times New Roman"/>
          <w:b/>
          <w:bCs/>
          <w:kern w:val="0"/>
          <w:sz w:val="20"/>
          <w:lang w:eastAsia="it-IT"/>
          <w14:ligatures w14:val="none"/>
        </w:rPr>
        <w:t>le</w:t>
      </w:r>
      <w:r w:rsidR="001A7DEB">
        <w:rPr>
          <w:rFonts w:ascii="Century Gothic" w:eastAsia="Times New Roman" w:hAnsi="Century Gothic" w:cs="Times New Roman"/>
          <w:b/>
          <w:bCs/>
          <w:kern w:val="0"/>
          <w:sz w:val="20"/>
          <w:lang w:eastAsia="it-IT"/>
          <w14:ligatures w14:val="none"/>
        </w:rPr>
        <w:t xml:space="preserve"> </w:t>
      </w:r>
      <w:r w:rsidR="00CC7E2F">
        <w:rPr>
          <w:rFonts w:ascii="Century Gothic" w:eastAsia="Times New Roman" w:hAnsi="Century Gothic" w:cs="Times New Roman"/>
          <w:b/>
          <w:bCs/>
          <w:kern w:val="0"/>
          <w:sz w:val="20"/>
          <w:lang w:eastAsia="it-IT"/>
          <w14:ligatures w14:val="none"/>
        </w:rPr>
        <w:t>cariche</w:t>
      </w:r>
      <w:r w:rsidR="001A7DEB">
        <w:rPr>
          <w:rFonts w:ascii="Century Gothic" w:eastAsia="Times New Roman" w:hAnsi="Century Gothic" w:cs="Times New Roman"/>
          <w:b/>
          <w:bCs/>
          <w:kern w:val="0"/>
          <w:sz w:val="20"/>
          <w:lang w:eastAsia="it-IT"/>
          <w14:ligatures w14:val="none"/>
        </w:rPr>
        <w:t xml:space="preserve"> </w:t>
      </w:r>
      <w:r w:rsidR="001E5F8F">
        <w:rPr>
          <w:rFonts w:ascii="Century Gothic" w:eastAsia="Times New Roman" w:hAnsi="Century Gothic" w:cs="Times New Roman"/>
          <w:b/>
          <w:bCs/>
          <w:kern w:val="0"/>
          <w:sz w:val="20"/>
          <w:lang w:eastAsia="it-IT"/>
          <w14:ligatures w14:val="none"/>
        </w:rPr>
        <w:t xml:space="preserve">elettive </w:t>
      </w:r>
      <w:r w:rsidR="001A7DEB">
        <w:rPr>
          <w:rFonts w:ascii="Century Gothic" w:eastAsia="Times New Roman" w:hAnsi="Century Gothic" w:cs="Times New Roman"/>
          <w:b/>
          <w:bCs/>
          <w:kern w:val="0"/>
          <w:sz w:val="20"/>
          <w:lang w:eastAsia="it-IT"/>
          <w14:ligatures w14:val="none"/>
        </w:rPr>
        <w:t>regionali e nazionali</w:t>
      </w:r>
      <w:r w:rsidR="00902B01" w:rsidRPr="00B60545">
        <w:rPr>
          <w:rFonts w:ascii="Century Gothic" w:eastAsia="Times New Roman" w:hAnsi="Century Gothic" w:cs="Times New Roman"/>
          <w:b/>
          <w:bCs/>
          <w:kern w:val="0"/>
          <w:sz w:val="20"/>
          <w:lang w:eastAsia="it-IT"/>
          <w14:ligatures w14:val="none"/>
        </w:rPr>
        <w:t xml:space="preserve"> nell’Ordine </w:t>
      </w:r>
      <w:r w:rsidR="00B60545" w:rsidRPr="00B60545">
        <w:rPr>
          <w:rFonts w:ascii="Century Gothic" w:eastAsia="Times New Roman" w:hAnsi="Century Gothic" w:cs="Times New Roman"/>
          <w:b/>
          <w:bCs/>
          <w:kern w:val="0"/>
          <w:sz w:val="20"/>
          <w:lang w:eastAsia="it-IT"/>
          <w14:ligatures w14:val="none"/>
        </w:rPr>
        <w:t>professionale.</w:t>
      </w:r>
      <w:r w:rsidR="00B60545">
        <w:rPr>
          <w:rFonts w:ascii="Century Gothic" w:eastAsia="Times New Roman" w:hAnsi="Century Gothic" w:cs="Times New Roman"/>
          <w:kern w:val="0"/>
          <w:sz w:val="20"/>
          <w:lang w:eastAsia="it-IT"/>
          <w14:ligatures w14:val="none"/>
        </w:rPr>
        <w:t xml:space="preserve"> </w:t>
      </w:r>
      <w:r w:rsidRPr="00CA431C">
        <w:rPr>
          <w:rFonts w:ascii="Century Gothic" w:eastAsia="Times New Roman" w:hAnsi="Century Gothic" w:cs="Times New Roman"/>
          <w:kern w:val="0"/>
          <w:sz w:val="20"/>
          <w:lang w:eastAsia="it-IT"/>
          <w14:ligatures w14:val="none"/>
        </w:rPr>
        <w:t>L’opzione tra gli incarichi dovrà essere esercitata entro 30 giorni dal momento in cui si verifica l’incompatibilità.</w:t>
      </w:r>
    </w:p>
    <w:p w14:paraId="08800B76"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Presidente eletto si insedierà entro 20 giorni dalla sua elezione con il formale passaggio delle consegne.</w:t>
      </w:r>
    </w:p>
    <w:p w14:paraId="33445BCD" w14:textId="68EBB70B" w:rsidR="00CA431C" w:rsidRPr="00CA431C" w:rsidRDefault="00CA431C" w:rsidP="00CA431C">
      <w:pPr>
        <w:spacing w:after="0" w:line="240" w:lineRule="auto"/>
        <w:jc w:val="both"/>
        <w:rPr>
          <w:rFonts w:ascii="Century Gothic" w:eastAsia="Times New Roman" w:hAnsi="Century Gothic" w:cs="Times New Roman"/>
          <w:b/>
          <w:bCs/>
          <w:kern w:val="0"/>
          <w:sz w:val="20"/>
          <w:lang w:eastAsia="it-IT"/>
          <w14:ligatures w14:val="none"/>
        </w:rPr>
      </w:pPr>
    </w:p>
    <w:p w14:paraId="60828836" w14:textId="77777777" w:rsidR="00CA431C" w:rsidRPr="00CA431C" w:rsidRDefault="00CA431C" w:rsidP="00CA431C">
      <w:pPr>
        <w:widowControl w:val="0"/>
        <w:autoSpaceDE w:val="0"/>
        <w:autoSpaceDN w:val="0"/>
        <w:adjustRightInd w:val="0"/>
        <w:spacing w:before="120" w:after="120" w:line="240" w:lineRule="auto"/>
        <w:ind w:firstLine="284"/>
        <w:jc w:val="both"/>
        <w:outlineLvl w:val="1"/>
        <w:rPr>
          <w:rFonts w:ascii="Century Gothic" w:eastAsia="Times New Roman" w:hAnsi="Century Gothic" w:cs="Times New Roman"/>
          <w:b/>
          <w:bCs/>
          <w:kern w:val="0"/>
          <w:sz w:val="20"/>
          <w:szCs w:val="20"/>
          <w:lang w:eastAsia="it-IT"/>
          <w14:ligatures w14:val="none"/>
        </w:rPr>
      </w:pPr>
    </w:p>
    <w:p w14:paraId="0AB05710" w14:textId="77777777" w:rsidR="00CA431C" w:rsidRPr="00CA431C" w:rsidRDefault="00CA431C" w:rsidP="00CA431C">
      <w:pPr>
        <w:spacing w:after="0" w:line="240" w:lineRule="auto"/>
        <w:rPr>
          <w:rFonts w:ascii="Century Gothic" w:eastAsia="Times New Roman" w:hAnsi="Century Gothic" w:cs="Times New Roman"/>
          <w:kern w:val="0"/>
          <w:sz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2A08B351"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139" w:name="_Toc307827579"/>
      <w:bookmarkStart w:id="140" w:name="_Toc307835835"/>
      <w:bookmarkStart w:id="141" w:name="_Toc308088168"/>
      <w:bookmarkStart w:id="142" w:name="_Toc315251886"/>
      <w:bookmarkStart w:id="143" w:name="_Toc383085680"/>
      <w:r w:rsidRPr="00CA431C">
        <w:rPr>
          <w:rFonts w:ascii="Century Gothic" w:eastAsia="Times New Roman" w:hAnsi="Century Gothic" w:cs="Times New Roman"/>
          <w:b/>
          <w:bCs/>
          <w:kern w:val="0"/>
          <w:sz w:val="20"/>
          <w:szCs w:val="20"/>
          <w:lang w:eastAsia="it-IT"/>
          <w14:ligatures w14:val="none"/>
        </w:rPr>
        <w:lastRenderedPageBreak/>
        <w:t>IL COLLEGIO DEI PROBIVIRI</w:t>
      </w:r>
      <w:bookmarkEnd w:id="139"/>
      <w:bookmarkEnd w:id="140"/>
      <w:bookmarkEnd w:id="141"/>
      <w:bookmarkEnd w:id="142"/>
      <w:bookmarkEnd w:id="143"/>
    </w:p>
    <w:p w14:paraId="2AD3EE3D"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1F675C66"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44" w:name="_Toc307827580"/>
      <w:bookmarkStart w:id="145" w:name="_Toc307835836"/>
      <w:bookmarkStart w:id="146" w:name="_Toc308088169"/>
      <w:bookmarkStart w:id="147" w:name="_Toc315251887"/>
      <w:bookmarkStart w:id="148" w:name="_Toc383085681"/>
      <w:r w:rsidRPr="00CA431C">
        <w:rPr>
          <w:rFonts w:ascii="Century Gothic" w:eastAsia="Times New Roman" w:hAnsi="Century Gothic" w:cs="Times New Roman"/>
          <w:b/>
          <w:bCs/>
          <w:i/>
          <w:iCs/>
          <w:kern w:val="0"/>
          <w:sz w:val="20"/>
          <w:szCs w:val="20"/>
          <w:lang w:eastAsia="it-IT"/>
          <w14:ligatures w14:val="none"/>
        </w:rPr>
        <w:t>Articolo 2</w:t>
      </w:r>
      <w:bookmarkEnd w:id="144"/>
      <w:bookmarkEnd w:id="145"/>
      <w:bookmarkEnd w:id="146"/>
      <w:bookmarkEnd w:id="147"/>
      <w:r w:rsidRPr="00CA431C">
        <w:rPr>
          <w:rFonts w:ascii="Century Gothic" w:eastAsia="Times New Roman" w:hAnsi="Century Gothic" w:cs="Times New Roman"/>
          <w:b/>
          <w:bCs/>
          <w:i/>
          <w:iCs/>
          <w:kern w:val="0"/>
          <w:sz w:val="20"/>
          <w:szCs w:val="20"/>
          <w:lang w:eastAsia="it-IT"/>
          <w14:ligatures w14:val="none"/>
        </w:rPr>
        <w:t>3</w:t>
      </w:r>
      <w:bookmarkEnd w:id="148"/>
    </w:p>
    <w:p w14:paraId="5B507E68"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A0E5551"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Collegio dei Probiviri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è costituito da 5 membri, dei quali </w:t>
      </w:r>
      <w:r w:rsidRPr="00B60545">
        <w:rPr>
          <w:rFonts w:ascii="Century Gothic" w:eastAsia="Times New Roman" w:hAnsi="Century Gothic" w:cs="Times New Roman"/>
          <w:kern w:val="0"/>
          <w:sz w:val="20"/>
          <w:lang w:eastAsia="it-IT"/>
          <w14:ligatures w14:val="none"/>
        </w:rPr>
        <w:t>4 professionali e 1 collaboratore</w:t>
      </w:r>
      <w:r w:rsidRPr="00CA431C">
        <w:rPr>
          <w:rFonts w:ascii="Century Gothic" w:eastAsia="Times New Roman" w:hAnsi="Century Gothic" w:cs="Times New Roman"/>
          <w:kern w:val="0"/>
          <w:sz w:val="20"/>
          <w:lang w:eastAsia="it-IT"/>
          <w14:ligatures w14:val="none"/>
        </w:rPr>
        <w:t>. I Probiviri non possono far parte di altri organismi sindacali.</w:t>
      </w:r>
    </w:p>
    <w:p w14:paraId="52EBCFBA"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Nella sua prima seduta, a scrutinio segreto, il Collegio elegge un Presidente (professionale), un Vicepresidente (collaboratore) ed un Segretario.</w:t>
      </w:r>
    </w:p>
    <w:p w14:paraId="3B8D017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2B7E057A"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149" w:name="_Toc307827581"/>
      <w:bookmarkStart w:id="150" w:name="_Toc307835837"/>
      <w:bookmarkStart w:id="151" w:name="_Toc308088170"/>
    </w:p>
    <w:p w14:paraId="1CA4EB98"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52" w:name="_Toc315251888"/>
      <w:bookmarkStart w:id="153" w:name="_Toc383085682"/>
      <w:r w:rsidRPr="00CA431C">
        <w:rPr>
          <w:rFonts w:ascii="Century Gothic" w:eastAsia="Times New Roman" w:hAnsi="Century Gothic" w:cs="Times New Roman"/>
          <w:b/>
          <w:bCs/>
          <w:i/>
          <w:iCs/>
          <w:kern w:val="0"/>
          <w:sz w:val="20"/>
          <w:szCs w:val="20"/>
          <w:lang w:eastAsia="it-IT"/>
          <w14:ligatures w14:val="none"/>
        </w:rPr>
        <w:t>Articolo 2</w:t>
      </w:r>
      <w:bookmarkEnd w:id="149"/>
      <w:bookmarkEnd w:id="150"/>
      <w:bookmarkEnd w:id="151"/>
      <w:bookmarkEnd w:id="152"/>
      <w:r w:rsidRPr="00CA431C">
        <w:rPr>
          <w:rFonts w:ascii="Century Gothic" w:eastAsia="Times New Roman" w:hAnsi="Century Gothic" w:cs="Times New Roman"/>
          <w:b/>
          <w:bCs/>
          <w:i/>
          <w:iCs/>
          <w:kern w:val="0"/>
          <w:sz w:val="20"/>
          <w:szCs w:val="20"/>
          <w:lang w:eastAsia="it-IT"/>
          <w14:ligatures w14:val="none"/>
        </w:rPr>
        <w:t>4</w:t>
      </w:r>
      <w:bookmarkEnd w:id="153"/>
    </w:p>
    <w:p w14:paraId="7DEEEAA0"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51ABF61C"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Il Collegio istruisce e delibera a maggioranza dei presenti; le sedute sono valide quando siano presenti almeno </w:t>
      </w:r>
      <w:proofErr w:type="gramStart"/>
      <w:r w:rsidRPr="00CA431C">
        <w:rPr>
          <w:rFonts w:ascii="Century Gothic" w:eastAsia="Times New Roman" w:hAnsi="Century Gothic" w:cs="Times New Roman"/>
          <w:kern w:val="0"/>
          <w:sz w:val="20"/>
          <w:lang w:eastAsia="it-IT"/>
          <w14:ligatures w14:val="none"/>
        </w:rPr>
        <w:t>3</w:t>
      </w:r>
      <w:proofErr w:type="gramEnd"/>
      <w:r w:rsidRPr="00CA431C">
        <w:rPr>
          <w:rFonts w:ascii="Century Gothic" w:eastAsia="Times New Roman" w:hAnsi="Century Gothic" w:cs="Times New Roman"/>
          <w:kern w:val="0"/>
          <w:sz w:val="20"/>
          <w:lang w:eastAsia="it-IT"/>
          <w14:ligatures w14:val="none"/>
        </w:rPr>
        <w:t xml:space="preserve"> membri, il Presidente compreso.</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4D0D5EEC"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14FF59E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2328C86A"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54" w:name="_Toc307827582"/>
      <w:bookmarkStart w:id="155" w:name="_Toc307835838"/>
      <w:bookmarkStart w:id="156" w:name="_Toc308088171"/>
      <w:bookmarkStart w:id="157" w:name="_Toc315251889"/>
      <w:bookmarkStart w:id="158" w:name="_Toc383085683"/>
      <w:r w:rsidRPr="00CA431C">
        <w:rPr>
          <w:rFonts w:ascii="Century Gothic" w:eastAsia="Times New Roman" w:hAnsi="Century Gothic" w:cs="Times New Roman"/>
          <w:b/>
          <w:bCs/>
          <w:i/>
          <w:iCs/>
          <w:kern w:val="0"/>
          <w:sz w:val="20"/>
          <w:szCs w:val="20"/>
          <w:lang w:eastAsia="it-IT"/>
          <w14:ligatures w14:val="none"/>
        </w:rPr>
        <w:t>Articolo 2</w:t>
      </w:r>
      <w:bookmarkEnd w:id="154"/>
      <w:bookmarkEnd w:id="155"/>
      <w:bookmarkEnd w:id="156"/>
      <w:bookmarkEnd w:id="157"/>
      <w:r w:rsidRPr="00CA431C">
        <w:rPr>
          <w:rFonts w:ascii="Century Gothic" w:eastAsia="Times New Roman" w:hAnsi="Century Gothic" w:cs="Times New Roman"/>
          <w:b/>
          <w:bCs/>
          <w:i/>
          <w:iCs/>
          <w:kern w:val="0"/>
          <w:sz w:val="20"/>
          <w:szCs w:val="20"/>
          <w:lang w:eastAsia="it-IT"/>
          <w14:ligatures w14:val="none"/>
        </w:rPr>
        <w:t>5</w:t>
      </w:r>
      <w:bookmarkEnd w:id="158"/>
    </w:p>
    <w:p w14:paraId="6E9D47A6"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22D28D8A" w14:textId="77777777" w:rsidR="00CA431C" w:rsidRPr="00CA431C" w:rsidRDefault="00CA431C" w:rsidP="00CA43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Collegio dei Probiviri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 funzioni"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giudica sui ricorsi e sulle richieste di parere presentati dai colleghi iscritti e che riguardino la vita sindacale o professionale e il prestigio dell'Associazione e della categoria.</w:t>
      </w:r>
    </w:p>
    <w:p w14:paraId="028C9FB5" w14:textId="08DE78B4" w:rsidR="00CA431C" w:rsidRPr="00CA431C" w:rsidRDefault="00CA431C" w:rsidP="00CA43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Inoltre</w:t>
      </w:r>
      <w:r w:rsidR="00041F22">
        <w:rPr>
          <w:rFonts w:ascii="Century Gothic" w:eastAsia="Times New Roman" w:hAnsi="Century Gothic" w:cs="Times New Roman"/>
          <w:kern w:val="0"/>
          <w:sz w:val="20"/>
          <w:lang w:eastAsia="it-IT"/>
          <w14:ligatures w14:val="none"/>
        </w:rPr>
        <w:t>,</w:t>
      </w:r>
      <w:r w:rsidRPr="00CA431C">
        <w:rPr>
          <w:rFonts w:ascii="Century Gothic" w:eastAsia="Times New Roman" w:hAnsi="Century Gothic" w:cs="Times New Roman"/>
          <w:kern w:val="0"/>
          <w:sz w:val="20"/>
          <w:lang w:eastAsia="it-IT"/>
          <w14:ligatures w14:val="none"/>
        </w:rPr>
        <w:t xml:space="preserve"> il Collegio, d'intesa con la Giunta</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"Giunta"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può procedere d'ufficio nei confronti degli iscritti che abbiano violato le norme deontologiche della Carta dei Doveri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"Carta dei Doveri"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dei Giornalisti e può segnalare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"Ordine dei Giornalisti"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all'Ordine territoriale i comportamenti scorretti di colleghi non iscritti.</w:t>
      </w:r>
    </w:p>
    <w:p w14:paraId="67D79B8C" w14:textId="77777777" w:rsidR="00CA431C" w:rsidRPr="00CA431C" w:rsidRDefault="00CA431C" w:rsidP="00CA431C">
      <w:pPr>
        <w:tabs>
          <w:tab w:val="left" w:pos="4181"/>
          <w:tab w:val="left" w:pos="5315"/>
          <w:tab w:val="left" w:pos="9568"/>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Collegio rimane depositario degli atti, affidati personalmente al Segretario, fino all'esaurimento delle vertenze; dopo di che gli atti vanno depositati nell'archivio dell'Associazione.</w:t>
      </w:r>
    </w:p>
    <w:p w14:paraId="55773DED"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5A8F8570"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159" w:name="_Toc307827583"/>
      <w:bookmarkStart w:id="160" w:name="_Toc307835839"/>
      <w:bookmarkStart w:id="161" w:name="_Toc308088172"/>
      <w:bookmarkStart w:id="162" w:name="_Toc315251890"/>
      <w:bookmarkStart w:id="163" w:name="_Toc383085684"/>
    </w:p>
    <w:p w14:paraId="4EFEF972"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r w:rsidRPr="00CA431C">
        <w:rPr>
          <w:rFonts w:ascii="Century Gothic" w:eastAsia="Times New Roman" w:hAnsi="Century Gothic" w:cs="Times New Roman"/>
          <w:b/>
          <w:bCs/>
          <w:i/>
          <w:iCs/>
          <w:kern w:val="0"/>
          <w:sz w:val="20"/>
          <w:szCs w:val="20"/>
          <w:lang w:eastAsia="it-IT"/>
          <w14:ligatures w14:val="none"/>
        </w:rPr>
        <w:t>Articolo 2</w:t>
      </w:r>
      <w:bookmarkEnd w:id="159"/>
      <w:bookmarkEnd w:id="160"/>
      <w:bookmarkEnd w:id="161"/>
      <w:bookmarkEnd w:id="162"/>
      <w:r w:rsidRPr="00CA431C">
        <w:rPr>
          <w:rFonts w:ascii="Century Gothic" w:eastAsia="Times New Roman" w:hAnsi="Century Gothic" w:cs="Times New Roman"/>
          <w:b/>
          <w:bCs/>
          <w:i/>
          <w:iCs/>
          <w:kern w:val="0"/>
          <w:sz w:val="20"/>
          <w:szCs w:val="20"/>
          <w:lang w:eastAsia="it-IT"/>
          <w14:ligatures w14:val="none"/>
        </w:rPr>
        <w:t>6</w:t>
      </w:r>
      <w:bookmarkEnd w:id="163"/>
    </w:p>
    <w:p w14:paraId="26B46980"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2401A3B" w14:textId="77777777" w:rsidR="00CA431C" w:rsidRPr="00CA431C" w:rsidRDefault="00CA431C" w:rsidP="00CA43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 sanzioni"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Le sanzioni disciplinari sono: l'ammonizione, la censura, la sospensione da un mese ad un anno, l'espulsione.</w:t>
      </w:r>
    </w:p>
    <w:p w14:paraId="203B3542" w14:textId="77777777" w:rsidR="00CA431C" w:rsidRPr="00CA431C" w:rsidRDefault="00CA431C" w:rsidP="00CA43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 provvedimenti vanno motivati per iscritto e decorrono dal giorno della loro notifica agli interessati; vanno comunicati per conoscenza al Consiglio Direttivo.</w:t>
      </w:r>
    </w:p>
    <w:p w14:paraId="1A76E72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5E8E1277"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bookmarkStart w:id="164" w:name="_Toc308088173"/>
      <w:bookmarkStart w:id="165" w:name="_Toc315251891"/>
      <w:bookmarkStart w:id="166" w:name="_Toc383085685"/>
    </w:p>
    <w:p w14:paraId="0B673687"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r w:rsidRPr="00CA431C">
        <w:rPr>
          <w:rFonts w:ascii="Century Gothic" w:eastAsia="Times New Roman" w:hAnsi="Century Gothic" w:cs="Times New Roman"/>
          <w:b/>
          <w:bCs/>
          <w:i/>
          <w:iCs/>
          <w:kern w:val="0"/>
          <w:sz w:val="20"/>
          <w:szCs w:val="20"/>
          <w:lang w:eastAsia="it-IT"/>
          <w14:ligatures w14:val="none"/>
        </w:rPr>
        <w:t>Articolo 2</w:t>
      </w:r>
      <w:bookmarkEnd w:id="164"/>
      <w:bookmarkEnd w:id="165"/>
      <w:r w:rsidRPr="00CA431C">
        <w:rPr>
          <w:rFonts w:ascii="Century Gothic" w:eastAsia="Times New Roman" w:hAnsi="Century Gothic" w:cs="Times New Roman"/>
          <w:b/>
          <w:bCs/>
          <w:i/>
          <w:iCs/>
          <w:kern w:val="0"/>
          <w:sz w:val="20"/>
          <w:szCs w:val="20"/>
          <w:lang w:eastAsia="it-IT"/>
          <w14:ligatures w14:val="none"/>
        </w:rPr>
        <w:t>7</w:t>
      </w:r>
      <w:bookmarkEnd w:id="166"/>
    </w:p>
    <w:p w14:paraId="11A37D9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481695B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 ricorsi vanno indirizzati al</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 ricorsi"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Collegio dei Probiviri che, entro 30 giorni, dovrà darne integrale comunicazione all’interessato; questi a sua volta disporrà di 30 giorni per la presentazione di deduzioni scritte.</w:t>
      </w:r>
    </w:p>
    <w:p w14:paraId="257AC20F"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Tutti gli atti della fase istruttoria devono essere a disposizione dell’interessato che ha facoltà di farsi assistere da un iscritto, previa comunicazione al Collegio. Anche il giorno fissato per la discussione e la deliberazione dei provvedimenti, il Collegio dovrà sentire di persona </w:t>
      </w:r>
      <w:r w:rsidRPr="00CA431C">
        <w:rPr>
          <w:rFonts w:ascii="Century Gothic" w:eastAsia="Times New Roman" w:hAnsi="Century Gothic" w:cs="Times New Roman"/>
          <w:kern w:val="0"/>
          <w:sz w:val="20"/>
          <w:lang w:eastAsia="it-IT"/>
          <w14:ligatures w14:val="none"/>
        </w:rPr>
        <w:lastRenderedPageBreak/>
        <w:t xml:space="preserve">l’interessato dandogliene opportuna comunicazione almeno </w:t>
      </w:r>
      <w:proofErr w:type="gramStart"/>
      <w:r w:rsidRPr="00CA431C">
        <w:rPr>
          <w:rFonts w:ascii="Century Gothic" w:eastAsia="Times New Roman" w:hAnsi="Century Gothic" w:cs="Times New Roman"/>
          <w:kern w:val="0"/>
          <w:sz w:val="20"/>
          <w:lang w:eastAsia="it-IT"/>
          <w14:ligatures w14:val="none"/>
        </w:rPr>
        <w:t>7</w:t>
      </w:r>
      <w:proofErr w:type="gramEnd"/>
      <w:r w:rsidRPr="00CA431C">
        <w:rPr>
          <w:rFonts w:ascii="Century Gothic" w:eastAsia="Times New Roman" w:hAnsi="Century Gothic" w:cs="Times New Roman"/>
          <w:kern w:val="0"/>
          <w:sz w:val="20"/>
          <w:lang w:eastAsia="it-IT"/>
          <w14:ligatures w14:val="none"/>
        </w:rPr>
        <w:t xml:space="preserve"> giorni prima della data stabilita.</w:t>
      </w:r>
    </w:p>
    <w:p w14:paraId="717389D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Per i comportamenti più gravi, sanzionati con la sospensione o l'espulsione, il Collegio dei Probiviri, d'intesa con la Giunta</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"Giunta"</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segnala la decisione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"Ordine dei giornalisti"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all'Ordine territoriale, fornendo copia dell'intero procedimento</w:t>
      </w:r>
      <w:r w:rsidRPr="00CA431C">
        <w:rPr>
          <w:rFonts w:ascii="Century Gothic" w:eastAsia="Times New Roman" w:hAnsi="Century Gothic" w:cs="Times New Roman"/>
          <w:kern w:val="0"/>
          <w:sz w:val="20"/>
          <w:lang w:eastAsia="it-IT"/>
          <w14:ligatures w14:val="none"/>
        </w:rPr>
        <w:tab/>
      </w:r>
    </w:p>
    <w:p w14:paraId="787C1FD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4CDEB5C0"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i/>
          <w:iCs/>
          <w:kern w:val="0"/>
          <w:sz w:val="20"/>
          <w:lang w:eastAsia="it-IT"/>
          <w14:ligatures w14:val="none"/>
        </w:rPr>
      </w:pPr>
      <w:r w:rsidRPr="00CA431C">
        <w:rPr>
          <w:rFonts w:ascii="Century Gothic" w:eastAsia="Times New Roman" w:hAnsi="Century Gothic" w:cs="Times New Roman"/>
          <w:kern w:val="0"/>
          <w:sz w:val="20"/>
          <w:lang w:eastAsia="it-IT"/>
          <w14:ligatures w14:val="none"/>
        </w:rPr>
        <w:tab/>
      </w:r>
      <w:bookmarkStart w:id="167" w:name="_Toc308088174"/>
    </w:p>
    <w:p w14:paraId="16EF7293"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68" w:name="_Toc315251892"/>
      <w:bookmarkStart w:id="169" w:name="_Toc383085686"/>
      <w:r w:rsidRPr="00CA431C">
        <w:rPr>
          <w:rFonts w:ascii="Century Gothic" w:eastAsia="Times New Roman" w:hAnsi="Century Gothic" w:cs="Times New Roman"/>
          <w:b/>
          <w:bCs/>
          <w:i/>
          <w:iCs/>
          <w:kern w:val="0"/>
          <w:sz w:val="20"/>
          <w:szCs w:val="20"/>
          <w:lang w:eastAsia="it-IT"/>
          <w14:ligatures w14:val="none"/>
        </w:rPr>
        <w:t>Articolo 2</w:t>
      </w:r>
      <w:bookmarkEnd w:id="167"/>
      <w:bookmarkEnd w:id="168"/>
      <w:r w:rsidRPr="00CA431C">
        <w:rPr>
          <w:rFonts w:ascii="Century Gothic" w:eastAsia="Times New Roman" w:hAnsi="Century Gothic" w:cs="Times New Roman"/>
          <w:b/>
          <w:bCs/>
          <w:i/>
          <w:iCs/>
          <w:kern w:val="0"/>
          <w:sz w:val="20"/>
          <w:szCs w:val="20"/>
          <w:lang w:eastAsia="it-IT"/>
          <w14:ligatures w14:val="none"/>
        </w:rPr>
        <w:t>8</w:t>
      </w:r>
      <w:bookmarkEnd w:id="169"/>
    </w:p>
    <w:p w14:paraId="7B0B337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7C32430" w14:textId="77777777" w:rsidR="00CA431C" w:rsidRPr="00CA431C" w:rsidRDefault="00CA431C" w:rsidP="00CA431C">
      <w:pPr>
        <w:tabs>
          <w:tab w:val="left" w:pos="4181"/>
          <w:tab w:val="left" w:pos="5315"/>
          <w:tab w:val="left" w:pos="973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Contro i provvedimenti disciplinari, l’interessato, entro 30 giorni dalla notifica, potrà presentare ricorso al Collegio Nazionale dei Probiviri, dandone comunicazione al Collegio Regionale dei Probiviri e al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dell’Associazione. Il ricorso sospende l’esecuzione del provvedimento.</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1450474B"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66CBB37A"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2FB1481B"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70" w:name="_Toc308088175"/>
      <w:bookmarkStart w:id="171" w:name="_Toc315251893"/>
      <w:bookmarkStart w:id="172" w:name="_Toc383085687"/>
      <w:r w:rsidRPr="00CA431C">
        <w:rPr>
          <w:rFonts w:ascii="Century Gothic" w:eastAsia="Times New Roman" w:hAnsi="Century Gothic" w:cs="Times New Roman"/>
          <w:b/>
          <w:bCs/>
          <w:i/>
          <w:iCs/>
          <w:kern w:val="0"/>
          <w:sz w:val="20"/>
          <w:szCs w:val="20"/>
          <w:lang w:eastAsia="it-IT"/>
          <w14:ligatures w14:val="none"/>
        </w:rPr>
        <w:t xml:space="preserve">Articolo </w:t>
      </w:r>
      <w:bookmarkEnd w:id="170"/>
      <w:bookmarkEnd w:id="171"/>
      <w:r w:rsidRPr="00CA431C">
        <w:rPr>
          <w:rFonts w:ascii="Century Gothic" w:eastAsia="Times New Roman" w:hAnsi="Century Gothic" w:cs="Times New Roman"/>
          <w:b/>
          <w:bCs/>
          <w:i/>
          <w:iCs/>
          <w:kern w:val="0"/>
          <w:sz w:val="20"/>
          <w:szCs w:val="20"/>
          <w:lang w:eastAsia="it-IT"/>
          <w14:ligatures w14:val="none"/>
        </w:rPr>
        <w:t>29</w:t>
      </w:r>
      <w:bookmarkEnd w:id="172"/>
    </w:p>
    <w:p w14:paraId="3F280628"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D80F7E8"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"Collegio dei Probiviri: ricorsi"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Tutte le comunicazioni di cui agli artt. 27 e 28 dovranno essere notificate a mezzo raccomandata con ricevuta di ritorno.</w:t>
      </w:r>
    </w:p>
    <w:p w14:paraId="57B3752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1AA1DBA5"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4E73FC31"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529EC6EE"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30427E37"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173" w:name="_Toc308088176"/>
      <w:bookmarkStart w:id="174" w:name="_Toc315251894"/>
      <w:bookmarkStart w:id="175" w:name="_Toc383085688"/>
      <w:r w:rsidRPr="00CA431C">
        <w:rPr>
          <w:rFonts w:ascii="Century Gothic" w:eastAsia="Times New Roman" w:hAnsi="Century Gothic" w:cs="Times New Roman"/>
          <w:b/>
          <w:bCs/>
          <w:kern w:val="0"/>
          <w:sz w:val="20"/>
          <w:szCs w:val="20"/>
          <w:lang w:eastAsia="it-IT"/>
          <w14:ligatures w14:val="none"/>
        </w:rPr>
        <w:lastRenderedPageBreak/>
        <w:t>REVISORI DEI CONTI</w:t>
      </w:r>
      <w:bookmarkEnd w:id="173"/>
      <w:bookmarkEnd w:id="174"/>
      <w:bookmarkEnd w:id="175"/>
    </w:p>
    <w:p w14:paraId="01F0D116"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0E91E8F3"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76" w:name="_Toc308088177"/>
      <w:bookmarkStart w:id="177" w:name="_Toc315251895"/>
      <w:bookmarkStart w:id="178" w:name="_Toc383085689"/>
      <w:r w:rsidRPr="00CA431C">
        <w:rPr>
          <w:rFonts w:ascii="Century Gothic" w:eastAsia="Times New Roman" w:hAnsi="Century Gothic" w:cs="Times New Roman"/>
          <w:b/>
          <w:bCs/>
          <w:i/>
          <w:iCs/>
          <w:kern w:val="0"/>
          <w:sz w:val="20"/>
          <w:szCs w:val="20"/>
          <w:lang w:eastAsia="it-IT"/>
          <w14:ligatures w14:val="none"/>
        </w:rPr>
        <w:t>Articolo 3</w:t>
      </w:r>
      <w:bookmarkEnd w:id="176"/>
      <w:bookmarkEnd w:id="177"/>
      <w:r w:rsidRPr="00CA431C">
        <w:rPr>
          <w:rFonts w:ascii="Century Gothic" w:eastAsia="Times New Roman" w:hAnsi="Century Gothic" w:cs="Times New Roman"/>
          <w:b/>
          <w:bCs/>
          <w:i/>
          <w:iCs/>
          <w:kern w:val="0"/>
          <w:sz w:val="20"/>
          <w:szCs w:val="20"/>
          <w:lang w:eastAsia="it-IT"/>
          <w14:ligatures w14:val="none"/>
        </w:rPr>
        <w:t>0</w:t>
      </w:r>
      <w:bookmarkEnd w:id="178"/>
    </w:p>
    <w:p w14:paraId="0EA26F59"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0896753D"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Collegio dei Revisori dei Conti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"Revisori dei Conti"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è formato da 5 componenti di cui </w:t>
      </w:r>
      <w:r w:rsidRPr="00556A77">
        <w:rPr>
          <w:rFonts w:ascii="Century Gothic" w:eastAsia="Times New Roman" w:hAnsi="Century Gothic" w:cs="Times New Roman"/>
          <w:kern w:val="0"/>
          <w:sz w:val="20"/>
          <w:lang w:eastAsia="it-IT"/>
          <w14:ligatures w14:val="none"/>
        </w:rPr>
        <w:t>4 professionali e 1 collaboratore</w:t>
      </w:r>
      <w:r w:rsidRPr="00CA431C">
        <w:rPr>
          <w:rFonts w:ascii="Century Gothic" w:eastAsia="Times New Roman" w:hAnsi="Century Gothic" w:cs="Times New Roman"/>
          <w:kern w:val="0"/>
          <w:sz w:val="20"/>
          <w:lang w:eastAsia="it-IT"/>
          <w14:ligatures w14:val="none"/>
        </w:rPr>
        <w:t>; ha il compito di vigilare sulla regolarità delle scritture contabili dell’Associazione. Nella prima riunione successiva alla sua elezione, nomina il Presidente, scegliendolo tra i componenti professionali. I Revisori non possono far parte di altri organismi dell’Associazione.</w:t>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0F1C58B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4D8416C2"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5F69E5BE"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79" w:name="_Toc308088178"/>
      <w:bookmarkStart w:id="180" w:name="_Toc315251896"/>
      <w:bookmarkStart w:id="181" w:name="_Toc383085690"/>
      <w:r w:rsidRPr="00CA431C">
        <w:rPr>
          <w:rFonts w:ascii="Century Gothic" w:eastAsia="Times New Roman" w:hAnsi="Century Gothic" w:cs="Times New Roman"/>
          <w:b/>
          <w:bCs/>
          <w:i/>
          <w:iCs/>
          <w:kern w:val="0"/>
          <w:sz w:val="20"/>
          <w:szCs w:val="20"/>
          <w:lang w:eastAsia="it-IT"/>
          <w14:ligatures w14:val="none"/>
        </w:rPr>
        <w:t>Articolo 3</w:t>
      </w:r>
      <w:bookmarkEnd w:id="179"/>
      <w:bookmarkEnd w:id="180"/>
      <w:r w:rsidRPr="00CA431C">
        <w:rPr>
          <w:rFonts w:ascii="Century Gothic" w:eastAsia="Times New Roman" w:hAnsi="Century Gothic" w:cs="Times New Roman"/>
          <w:b/>
          <w:bCs/>
          <w:i/>
          <w:iCs/>
          <w:kern w:val="0"/>
          <w:sz w:val="20"/>
          <w:szCs w:val="20"/>
          <w:lang w:eastAsia="it-IT"/>
          <w14:ligatures w14:val="none"/>
        </w:rPr>
        <w:t>1</w:t>
      </w:r>
      <w:bookmarkEnd w:id="181"/>
    </w:p>
    <w:p w14:paraId="7C9F9EF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2A31825" w14:textId="6F2D58A2"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Collegio dei Revisori dei Conti</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"Revisori dei Conti"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partecipa a tutte le riunioni del Consiglio Direttivo senza che i suoi componenti abbiano voto deliberat</w:t>
      </w:r>
      <w:r w:rsidR="00D81323">
        <w:rPr>
          <w:rFonts w:ascii="Century Gothic" w:eastAsia="Times New Roman" w:hAnsi="Century Gothic" w:cs="Times New Roman"/>
          <w:kern w:val="0"/>
          <w:sz w:val="20"/>
          <w:lang w:eastAsia="it-IT"/>
          <w14:ligatures w14:val="none"/>
        </w:rPr>
        <w:t>ivo</w:t>
      </w:r>
      <w:r w:rsidRPr="00CA431C">
        <w:rPr>
          <w:rFonts w:ascii="Century Gothic" w:eastAsia="Times New Roman" w:hAnsi="Century Gothic" w:cs="Times New Roman"/>
          <w:kern w:val="0"/>
          <w:sz w:val="20"/>
          <w:lang w:eastAsia="it-IT"/>
          <w14:ligatures w14:val="none"/>
        </w:rPr>
        <w:t xml:space="preserve"> e neppure consultivo. Possono tuttavia intervenire nella discussione su tutti gli argomenti all’Ordine del Giorno.</w:t>
      </w:r>
      <w:r w:rsidRPr="00CA431C">
        <w:rPr>
          <w:rFonts w:ascii="Century Gothic" w:eastAsia="Times New Roman" w:hAnsi="Century Gothic" w:cs="Times New Roman"/>
          <w:kern w:val="0"/>
          <w:sz w:val="20"/>
          <w:lang w:eastAsia="it-IT"/>
          <w14:ligatures w14:val="none"/>
        </w:rPr>
        <w:tab/>
      </w:r>
    </w:p>
    <w:p w14:paraId="15E1FAD1"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195FE052"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0E2D6CB4"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p>
    <w:p w14:paraId="7FAFF0BB"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1BB330BE"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182" w:name="_Toc308088179"/>
      <w:bookmarkStart w:id="183" w:name="_Toc315251897"/>
      <w:bookmarkStart w:id="184" w:name="_Toc383085691"/>
      <w:r w:rsidRPr="00CA431C">
        <w:rPr>
          <w:rFonts w:ascii="Century Gothic" w:eastAsia="Times New Roman" w:hAnsi="Century Gothic" w:cs="Times New Roman"/>
          <w:b/>
          <w:bCs/>
          <w:kern w:val="0"/>
          <w:sz w:val="20"/>
          <w:szCs w:val="20"/>
          <w:lang w:eastAsia="it-IT"/>
          <w14:ligatures w14:val="none"/>
        </w:rPr>
        <w:lastRenderedPageBreak/>
        <w:t>CONSULTA SINDACALE</w:t>
      </w:r>
      <w:bookmarkEnd w:id="182"/>
      <w:bookmarkEnd w:id="183"/>
      <w:bookmarkEnd w:id="184"/>
    </w:p>
    <w:p w14:paraId="4461B7C6"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73D3FD18"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85" w:name="_Toc308088180"/>
      <w:bookmarkStart w:id="186" w:name="_Toc315251898"/>
      <w:bookmarkStart w:id="187" w:name="_Toc383085692"/>
      <w:r w:rsidRPr="00CA431C">
        <w:rPr>
          <w:rFonts w:ascii="Century Gothic" w:eastAsia="Times New Roman" w:hAnsi="Century Gothic" w:cs="Times New Roman"/>
          <w:b/>
          <w:bCs/>
          <w:i/>
          <w:iCs/>
          <w:kern w:val="0"/>
          <w:sz w:val="20"/>
          <w:szCs w:val="20"/>
          <w:lang w:eastAsia="it-IT"/>
          <w14:ligatures w14:val="none"/>
        </w:rPr>
        <w:t>Articolo 3</w:t>
      </w:r>
      <w:bookmarkEnd w:id="185"/>
      <w:bookmarkEnd w:id="186"/>
      <w:r w:rsidRPr="00CA431C">
        <w:rPr>
          <w:rFonts w:ascii="Century Gothic" w:eastAsia="Times New Roman" w:hAnsi="Century Gothic" w:cs="Times New Roman"/>
          <w:b/>
          <w:bCs/>
          <w:i/>
          <w:iCs/>
          <w:kern w:val="0"/>
          <w:sz w:val="20"/>
          <w:szCs w:val="20"/>
          <w:lang w:eastAsia="it-IT"/>
          <w14:ligatures w14:val="none"/>
        </w:rPr>
        <w:t>2</w:t>
      </w:r>
      <w:bookmarkEnd w:id="187"/>
    </w:p>
    <w:p w14:paraId="26A17D94"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C5B53FC"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smartTag w:uri="urn:schemas-microsoft-com:office:smarttags" w:element="PersonName">
        <w:smartTagPr>
          <w:attr w:name="ProductID" w:val="la Consulta"/>
        </w:smartTagPr>
        <w:r w:rsidRPr="00CA431C">
          <w:rPr>
            <w:rFonts w:ascii="Century Gothic" w:eastAsia="Times New Roman" w:hAnsi="Century Gothic" w:cs="Times New Roman"/>
            <w:kern w:val="0"/>
            <w:sz w:val="20"/>
            <w:lang w:eastAsia="it-IT"/>
            <w14:ligatures w14:val="none"/>
          </w:rPr>
          <w:t>La Consulta</w:t>
        </w:r>
      </w:smartTag>
      <w:r w:rsidRPr="00CA431C">
        <w:rPr>
          <w:rFonts w:ascii="Century Gothic" w:eastAsia="Times New Roman" w:hAnsi="Century Gothic" w:cs="Times New Roman"/>
          <w:kern w:val="0"/>
          <w:sz w:val="20"/>
          <w:lang w:eastAsia="it-IT"/>
          <w14:ligatures w14:val="none"/>
        </w:rPr>
        <w:t xml:space="preserve"> sindacale</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"Consulta sindacale"</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è presieduta dal Presidente dell'Associazione ovvero da uno dei Vicepresidenti da lui delegato. Essa è costituita: </w:t>
      </w:r>
    </w:p>
    <w:p w14:paraId="76B1AD61"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w:t>
      </w:r>
      <w:r w:rsidRPr="00CA431C">
        <w:rPr>
          <w:rFonts w:ascii="Century Gothic" w:eastAsia="Times New Roman" w:hAnsi="Century Gothic" w:cs="Times New Roman"/>
          <w:kern w:val="0"/>
          <w:sz w:val="20"/>
          <w:lang w:eastAsia="it-IT"/>
          <w14:ligatures w14:val="none"/>
        </w:rPr>
        <w:tab/>
        <w:t>dai componenti dei comitati di redazione e dai fiduciari delle testate operanti in Puglia;</w:t>
      </w:r>
    </w:p>
    <w:p w14:paraId="19556358"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b)</w:t>
      </w:r>
      <w:r w:rsidRPr="00CA431C">
        <w:rPr>
          <w:rFonts w:ascii="Century Gothic" w:eastAsia="Times New Roman" w:hAnsi="Century Gothic" w:cs="Times New Roman"/>
          <w:kern w:val="0"/>
          <w:sz w:val="20"/>
          <w:lang w:eastAsia="it-IT"/>
          <w14:ligatures w14:val="none"/>
        </w:rPr>
        <w:tab/>
        <w:t xml:space="preserve">da un rappresentante designato da ogni </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"Gruppi di specializzazione"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gruppo di specializzazione regolarmente costituito;</w:t>
      </w:r>
    </w:p>
    <w:p w14:paraId="7BD0D93E" w14:textId="0FC7ADFB"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Nell’ambito dei </w:t>
      </w:r>
      <w:proofErr w:type="spellStart"/>
      <w:r w:rsidRPr="00CA431C">
        <w:rPr>
          <w:rFonts w:ascii="Century Gothic" w:eastAsia="Times New Roman" w:hAnsi="Century Gothic" w:cs="Times New Roman"/>
          <w:kern w:val="0"/>
          <w:sz w:val="20"/>
          <w:lang w:eastAsia="it-IT"/>
          <w14:ligatures w14:val="none"/>
        </w:rPr>
        <w:t>C.d.R</w:t>
      </w:r>
      <w:proofErr w:type="spellEnd"/>
      <w:r w:rsidRPr="00CA431C">
        <w:rPr>
          <w:rFonts w:ascii="Century Gothic" w:eastAsia="Times New Roman" w:hAnsi="Century Gothic" w:cs="Times New Roman"/>
          <w:kern w:val="0"/>
          <w:sz w:val="20"/>
          <w:lang w:eastAsia="it-IT"/>
          <w14:ligatures w14:val="none"/>
        </w:rPr>
        <w:t xml:space="preserve">. e dei fiduciari, la Consulta elegge </w:t>
      </w:r>
      <w:proofErr w:type="gramStart"/>
      <w:r w:rsidR="00DB3474" w:rsidRPr="00DB3474">
        <w:rPr>
          <w:rFonts w:ascii="Century Gothic" w:eastAsia="Times New Roman" w:hAnsi="Century Gothic" w:cs="Times New Roman"/>
          <w:b/>
          <w:bCs/>
          <w:kern w:val="0"/>
          <w:sz w:val="20"/>
          <w:lang w:eastAsia="it-IT"/>
          <w14:ligatures w14:val="none"/>
        </w:rPr>
        <w:t>3</w:t>
      </w:r>
      <w:proofErr w:type="gramEnd"/>
      <w:r w:rsidRPr="00CA431C">
        <w:rPr>
          <w:rFonts w:ascii="Century Gothic" w:eastAsia="Times New Roman" w:hAnsi="Century Gothic" w:cs="Times New Roman"/>
          <w:kern w:val="0"/>
          <w:sz w:val="20"/>
          <w:lang w:eastAsia="it-IT"/>
          <w14:ligatures w14:val="none"/>
        </w:rPr>
        <w:t xml:space="preserve"> rappresentanti che entrano a pieno titolo nel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regionale.</w:t>
      </w:r>
    </w:p>
    <w:p w14:paraId="162B1B2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smartTag w:uri="urn:schemas-microsoft-com:office:smarttags" w:element="PersonName">
        <w:smartTagPr>
          <w:attr w:name="ProductID" w:val="la Consulta"/>
        </w:smartTagPr>
        <w:r w:rsidRPr="00CA431C">
          <w:rPr>
            <w:rFonts w:ascii="Century Gothic" w:eastAsia="Times New Roman" w:hAnsi="Century Gothic" w:cs="Times New Roman"/>
            <w:kern w:val="0"/>
            <w:sz w:val="20"/>
            <w:lang w:eastAsia="it-IT"/>
            <w14:ligatures w14:val="none"/>
          </w:rPr>
          <w:t>La Consulta</w:t>
        </w:r>
      </w:smartTag>
      <w:r w:rsidRPr="00CA431C">
        <w:rPr>
          <w:rFonts w:ascii="Century Gothic" w:eastAsia="Times New Roman" w:hAnsi="Century Gothic" w:cs="Times New Roman"/>
          <w:kern w:val="0"/>
          <w:sz w:val="20"/>
          <w:lang w:eastAsia="it-IT"/>
          <w14:ligatures w14:val="none"/>
        </w:rPr>
        <w:t xml:space="preserve"> sindacale agisce in collaborazione con </w:t>
      </w:r>
      <w:smartTag w:uri="urn:schemas-microsoft-com:office:smarttags" w:element="PersonName">
        <w:smartTagPr>
          <w:attr w:name="ProductID" w:val="la Giunta"/>
        </w:smartTagPr>
        <w:r w:rsidRPr="00CA431C">
          <w:rPr>
            <w:rFonts w:ascii="Century Gothic" w:eastAsia="Times New Roman" w:hAnsi="Century Gothic" w:cs="Times New Roman"/>
            <w:kern w:val="0"/>
            <w:sz w:val="20"/>
            <w:lang w:eastAsia="it-IT"/>
            <w14:ligatures w14:val="none"/>
          </w:rPr>
          <w:t>la Giunta</w:t>
        </w:r>
      </w:smartTag>
      <w:r w:rsidRPr="00CA431C">
        <w:rPr>
          <w:rFonts w:ascii="Century Gothic" w:eastAsia="Times New Roman" w:hAnsi="Century Gothic" w:cs="Times New Roman"/>
          <w:kern w:val="0"/>
          <w:sz w:val="20"/>
          <w:lang w:eastAsia="it-IT"/>
          <w14:ligatures w14:val="none"/>
        </w:rPr>
        <w:t xml:space="preserve"> formulando proposte operative e curando i rapporti con le realtà redazionali.</w:t>
      </w:r>
    </w:p>
    <w:p w14:paraId="0EBD9C4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smartTag w:uri="urn:schemas-microsoft-com:office:smarttags" w:element="PersonName">
        <w:smartTagPr>
          <w:attr w:name="ProductID" w:val="la Consulta"/>
        </w:smartTagPr>
        <w:r w:rsidRPr="00CA431C">
          <w:rPr>
            <w:rFonts w:ascii="Century Gothic" w:eastAsia="Times New Roman" w:hAnsi="Century Gothic" w:cs="Times New Roman"/>
            <w:kern w:val="0"/>
            <w:sz w:val="20"/>
            <w:lang w:eastAsia="it-IT"/>
            <w14:ligatures w14:val="none"/>
          </w:rPr>
          <w:t>La Consulta</w:t>
        </w:r>
      </w:smartTag>
      <w:r w:rsidRPr="00CA431C">
        <w:rPr>
          <w:rFonts w:ascii="Century Gothic" w:eastAsia="Times New Roman" w:hAnsi="Century Gothic" w:cs="Times New Roman"/>
          <w:kern w:val="0"/>
          <w:sz w:val="20"/>
          <w:lang w:eastAsia="it-IT"/>
          <w14:ligatures w14:val="none"/>
        </w:rPr>
        <w:t xml:space="preserve"> sindacale viene convocata ad iniziativa del Presidente. Può anche essere convocata su richiesta di 1/3 dei suoi componenti.</w:t>
      </w:r>
      <w:r w:rsidRPr="00CA431C">
        <w:rPr>
          <w:rFonts w:ascii="Century Gothic" w:eastAsia="Times New Roman" w:hAnsi="Century Gothic" w:cs="Times New Roman"/>
          <w:kern w:val="0"/>
          <w:sz w:val="20"/>
          <w:lang w:eastAsia="it-IT"/>
          <w14:ligatures w14:val="none"/>
        </w:rPr>
        <w:tab/>
      </w:r>
    </w:p>
    <w:p w14:paraId="1B214C54"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779E1A5"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p>
    <w:p w14:paraId="49D25A72"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25E4A9A6" w14:textId="01BD0712"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188" w:name="_Toc307827555"/>
      <w:bookmarkStart w:id="189" w:name="_Toc307835810"/>
      <w:bookmarkStart w:id="190" w:name="_Toc308088181"/>
      <w:bookmarkStart w:id="191" w:name="_Toc315251899"/>
      <w:bookmarkStart w:id="192" w:name="_Toc383085693"/>
      <w:r w:rsidRPr="00CA431C">
        <w:rPr>
          <w:rFonts w:ascii="Century Gothic" w:eastAsia="Times New Roman" w:hAnsi="Century Gothic" w:cs="Times New Roman"/>
          <w:b/>
          <w:bCs/>
          <w:kern w:val="0"/>
          <w:sz w:val="20"/>
          <w:szCs w:val="20"/>
          <w:lang w:eastAsia="it-IT"/>
          <w14:ligatures w14:val="none"/>
        </w:rPr>
        <w:lastRenderedPageBreak/>
        <w:t>COMMISSIONI</w:t>
      </w:r>
      <w:bookmarkEnd w:id="188"/>
      <w:bookmarkEnd w:id="189"/>
      <w:bookmarkEnd w:id="190"/>
      <w:bookmarkEnd w:id="191"/>
      <w:bookmarkEnd w:id="192"/>
      <w:r w:rsidR="0043291F">
        <w:rPr>
          <w:rFonts w:ascii="Century Gothic" w:eastAsia="Times New Roman" w:hAnsi="Century Gothic" w:cs="Times New Roman"/>
          <w:b/>
          <w:bCs/>
          <w:kern w:val="0"/>
          <w:sz w:val="20"/>
          <w:szCs w:val="20"/>
          <w:lang w:eastAsia="it-IT"/>
          <w14:ligatures w14:val="none"/>
        </w:rPr>
        <w:t xml:space="preserve"> E GRUPPI DI </w:t>
      </w:r>
      <w:r w:rsidR="00546791">
        <w:rPr>
          <w:rFonts w:ascii="Century Gothic" w:eastAsia="Times New Roman" w:hAnsi="Century Gothic" w:cs="Times New Roman"/>
          <w:b/>
          <w:bCs/>
          <w:kern w:val="0"/>
          <w:sz w:val="20"/>
          <w:szCs w:val="20"/>
          <w:lang w:eastAsia="it-IT"/>
          <w14:ligatures w14:val="none"/>
        </w:rPr>
        <w:t>LAVORO</w:t>
      </w:r>
      <w:r w:rsidRPr="00CA431C">
        <w:rPr>
          <w:rFonts w:ascii="Century Gothic" w:eastAsia="Times New Roman" w:hAnsi="Century Gothic" w:cs="Times New Roman"/>
          <w:b/>
          <w:bCs/>
          <w:kern w:val="0"/>
          <w:sz w:val="20"/>
          <w:szCs w:val="20"/>
          <w:lang w:eastAsia="it-IT"/>
          <w14:ligatures w14:val="none"/>
        </w:rPr>
        <w:fldChar w:fldCharType="begin"/>
      </w:r>
      <w:r w:rsidRPr="00CA431C">
        <w:rPr>
          <w:rFonts w:ascii="Century Gothic" w:eastAsia="Times New Roman" w:hAnsi="Century Gothic" w:cs="Times New Roman"/>
          <w:b/>
          <w:bCs/>
          <w:kern w:val="0"/>
          <w:sz w:val="20"/>
          <w:szCs w:val="20"/>
          <w:lang w:eastAsia="it-IT"/>
          <w14:ligatures w14:val="none"/>
        </w:rPr>
        <w:instrText>TC "COMMISSIONI"</w:instrText>
      </w:r>
      <w:r w:rsidRPr="00CA431C">
        <w:rPr>
          <w:rFonts w:ascii="Century Gothic" w:eastAsia="Times New Roman" w:hAnsi="Century Gothic" w:cs="Times New Roman"/>
          <w:b/>
          <w:bCs/>
          <w:kern w:val="0"/>
          <w:sz w:val="20"/>
          <w:szCs w:val="20"/>
          <w:lang w:eastAsia="it-IT"/>
          <w14:ligatures w14:val="none"/>
        </w:rPr>
        <w:fldChar w:fldCharType="end"/>
      </w:r>
    </w:p>
    <w:p w14:paraId="504CFDCD" w14:textId="77777777" w:rsidR="00CA431C" w:rsidRPr="00CA431C" w:rsidRDefault="00CA431C" w:rsidP="00CA431C">
      <w:pPr>
        <w:spacing w:after="0" w:line="240" w:lineRule="auto"/>
        <w:jc w:val="center"/>
        <w:rPr>
          <w:rFonts w:ascii="Century Gothic" w:eastAsia="Times New Roman" w:hAnsi="Century Gothic" w:cs="Times New Roman"/>
          <w:b/>
          <w:bCs/>
          <w:kern w:val="0"/>
          <w:sz w:val="20"/>
          <w:lang w:eastAsia="it-IT"/>
          <w14:ligatures w14:val="none"/>
        </w:rPr>
      </w:pPr>
    </w:p>
    <w:p w14:paraId="34B179AA"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193" w:name="_Toc307827556"/>
      <w:bookmarkStart w:id="194" w:name="_Toc307835811"/>
      <w:bookmarkStart w:id="195" w:name="_Toc308088182"/>
      <w:bookmarkStart w:id="196" w:name="_Toc315251900"/>
      <w:bookmarkStart w:id="197" w:name="_Toc383085694"/>
      <w:r w:rsidRPr="00CA431C">
        <w:rPr>
          <w:rFonts w:ascii="Century Gothic" w:eastAsia="Times New Roman" w:hAnsi="Century Gothic" w:cs="Times New Roman"/>
          <w:b/>
          <w:bCs/>
          <w:i/>
          <w:iCs/>
          <w:kern w:val="0"/>
          <w:sz w:val="20"/>
          <w:szCs w:val="20"/>
          <w:lang w:eastAsia="it-IT"/>
          <w14:ligatures w14:val="none"/>
        </w:rPr>
        <w:t xml:space="preserve">Articolo </w:t>
      </w:r>
      <w:bookmarkEnd w:id="193"/>
      <w:bookmarkEnd w:id="194"/>
      <w:r w:rsidRPr="00CA431C">
        <w:rPr>
          <w:rFonts w:ascii="Century Gothic" w:eastAsia="Times New Roman" w:hAnsi="Century Gothic" w:cs="Times New Roman"/>
          <w:b/>
          <w:bCs/>
          <w:i/>
          <w:iCs/>
          <w:kern w:val="0"/>
          <w:sz w:val="20"/>
          <w:szCs w:val="20"/>
          <w:lang w:eastAsia="it-IT"/>
          <w14:ligatures w14:val="none"/>
        </w:rPr>
        <w:t>3</w:t>
      </w:r>
      <w:bookmarkEnd w:id="195"/>
      <w:bookmarkEnd w:id="196"/>
      <w:r w:rsidRPr="00CA431C">
        <w:rPr>
          <w:rFonts w:ascii="Century Gothic" w:eastAsia="Times New Roman" w:hAnsi="Century Gothic" w:cs="Times New Roman"/>
          <w:b/>
          <w:bCs/>
          <w:i/>
          <w:iCs/>
          <w:kern w:val="0"/>
          <w:sz w:val="20"/>
          <w:szCs w:val="20"/>
          <w:lang w:eastAsia="it-IT"/>
          <w14:ligatures w14:val="none"/>
        </w:rPr>
        <w:t>3</w:t>
      </w:r>
      <w:bookmarkEnd w:id="197"/>
    </w:p>
    <w:p w14:paraId="17954095"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4E64E3B" w14:textId="77777777" w:rsidR="00D7593E" w:rsidRDefault="00546791" w:rsidP="00D7593E">
      <w:pPr>
        <w:spacing w:after="0" w:line="240" w:lineRule="auto"/>
        <w:jc w:val="both"/>
        <w:rPr>
          <w:rFonts w:ascii="Century Gothic" w:eastAsia="Times New Roman" w:hAnsi="Century Gothic" w:cs="Times New Roman"/>
          <w:b/>
          <w:bCs/>
          <w:kern w:val="0"/>
          <w:sz w:val="20"/>
          <w:lang w:eastAsia="it-IT"/>
          <w14:ligatures w14:val="none"/>
        </w:rPr>
      </w:pPr>
      <w:r w:rsidRPr="00011A90">
        <w:rPr>
          <w:rFonts w:ascii="Century Gothic" w:eastAsia="Times New Roman" w:hAnsi="Century Gothic" w:cs="Times New Roman"/>
          <w:b/>
          <w:bCs/>
          <w:kern w:val="0"/>
          <w:sz w:val="20"/>
          <w:lang w:eastAsia="it-IT"/>
          <w14:ligatures w14:val="none"/>
        </w:rPr>
        <w:t>Su proposta della Giunta esecutiva, il Consiglio direttivo pu</w:t>
      </w:r>
      <w:r w:rsidR="002C2AAB" w:rsidRPr="00011A90">
        <w:rPr>
          <w:rFonts w:ascii="Century Gothic" w:eastAsia="Times New Roman" w:hAnsi="Century Gothic" w:cs="Times New Roman"/>
          <w:b/>
          <w:bCs/>
          <w:kern w:val="0"/>
          <w:sz w:val="20"/>
          <w:lang w:eastAsia="it-IT"/>
          <w14:ligatures w14:val="none"/>
        </w:rPr>
        <w:t xml:space="preserve">ò istituire Commissioni speciali e </w:t>
      </w:r>
      <w:r w:rsidR="00011A90">
        <w:rPr>
          <w:rFonts w:ascii="Century Gothic" w:eastAsia="Times New Roman" w:hAnsi="Century Gothic" w:cs="Times New Roman"/>
          <w:b/>
          <w:bCs/>
          <w:kern w:val="0"/>
          <w:sz w:val="20"/>
          <w:lang w:eastAsia="it-IT"/>
          <w14:ligatures w14:val="none"/>
        </w:rPr>
        <w:t>G</w:t>
      </w:r>
      <w:r w:rsidR="002C2AAB" w:rsidRPr="00011A90">
        <w:rPr>
          <w:rFonts w:ascii="Century Gothic" w:eastAsia="Times New Roman" w:hAnsi="Century Gothic" w:cs="Times New Roman"/>
          <w:b/>
          <w:bCs/>
          <w:kern w:val="0"/>
          <w:sz w:val="20"/>
          <w:lang w:eastAsia="it-IT"/>
          <w14:ligatures w14:val="none"/>
        </w:rPr>
        <w:t xml:space="preserve">ruppi di lavoro per </w:t>
      </w:r>
      <w:r w:rsidR="00BE4C94" w:rsidRPr="00011A90">
        <w:rPr>
          <w:rFonts w:ascii="Century Gothic" w:eastAsia="Times New Roman" w:hAnsi="Century Gothic" w:cs="Times New Roman"/>
          <w:b/>
          <w:bCs/>
          <w:kern w:val="0"/>
          <w:sz w:val="20"/>
          <w:lang w:eastAsia="it-IT"/>
          <w14:ligatures w14:val="none"/>
        </w:rPr>
        <w:t>favorire lo studio e l’approfondimento delle problematiche della professio</w:t>
      </w:r>
      <w:r w:rsidR="00BD4CD7" w:rsidRPr="00011A90">
        <w:rPr>
          <w:rFonts w:ascii="Century Gothic" w:eastAsia="Times New Roman" w:hAnsi="Century Gothic" w:cs="Times New Roman"/>
          <w:b/>
          <w:bCs/>
          <w:kern w:val="0"/>
          <w:sz w:val="20"/>
          <w:lang w:eastAsia="it-IT"/>
          <w14:ligatures w14:val="none"/>
        </w:rPr>
        <w:t>ne e collaborare con gli organismi elettivi nell</w:t>
      </w:r>
      <w:r w:rsidR="00E60800" w:rsidRPr="00011A90">
        <w:rPr>
          <w:rFonts w:ascii="Century Gothic" w:eastAsia="Times New Roman" w:hAnsi="Century Gothic" w:cs="Times New Roman"/>
          <w:b/>
          <w:bCs/>
          <w:kern w:val="0"/>
          <w:sz w:val="20"/>
          <w:lang w:eastAsia="it-IT"/>
          <w14:ligatures w14:val="none"/>
        </w:rPr>
        <w:t xml:space="preserve">a messa a punto di azioni </w:t>
      </w:r>
      <w:r w:rsidR="00391820" w:rsidRPr="00011A90">
        <w:rPr>
          <w:rFonts w:ascii="Century Gothic" w:eastAsia="Times New Roman" w:hAnsi="Century Gothic" w:cs="Times New Roman"/>
          <w:b/>
          <w:bCs/>
          <w:kern w:val="0"/>
          <w:sz w:val="20"/>
          <w:lang w:eastAsia="it-IT"/>
          <w14:ligatures w14:val="none"/>
        </w:rPr>
        <w:t>di tutela delle libertà e dei diritti dei giornalist</w:t>
      </w:r>
      <w:r w:rsidR="00D7593E">
        <w:rPr>
          <w:rFonts w:ascii="Century Gothic" w:eastAsia="Times New Roman" w:hAnsi="Century Gothic" w:cs="Times New Roman"/>
          <w:b/>
          <w:bCs/>
          <w:kern w:val="0"/>
          <w:sz w:val="20"/>
          <w:lang w:eastAsia="it-IT"/>
          <w14:ligatures w14:val="none"/>
        </w:rPr>
        <w:t xml:space="preserve">i.  </w:t>
      </w:r>
    </w:p>
    <w:p w14:paraId="127D771F" w14:textId="225E1ADB" w:rsidR="00066E70" w:rsidRDefault="00066E70" w:rsidP="00D7593E">
      <w:pPr>
        <w:spacing w:after="0" w:line="240" w:lineRule="auto"/>
        <w:jc w:val="both"/>
        <w:rPr>
          <w:rFonts w:ascii="Century Gothic" w:eastAsia="Times New Roman" w:hAnsi="Century Gothic" w:cs="Times New Roman"/>
          <w:b/>
          <w:bCs/>
          <w:kern w:val="0"/>
          <w:sz w:val="20"/>
          <w:lang w:eastAsia="it-IT"/>
          <w14:ligatures w14:val="none"/>
        </w:rPr>
      </w:pPr>
      <w:r>
        <w:rPr>
          <w:rFonts w:ascii="Century Gothic" w:eastAsia="Times New Roman" w:hAnsi="Century Gothic" w:cs="Times New Roman"/>
          <w:b/>
          <w:bCs/>
          <w:kern w:val="0"/>
          <w:sz w:val="20"/>
          <w:lang w:eastAsia="it-IT"/>
          <w14:ligatures w14:val="none"/>
        </w:rPr>
        <w:t>I coordinatori delle commissioni partecipano, quando necessario, ai lavori del Direttivo e della Giunta con voto consultivo.</w:t>
      </w:r>
    </w:p>
    <w:p w14:paraId="7CBB5114" w14:textId="0E9212C2" w:rsidR="00D7593E" w:rsidRDefault="00D7593E" w:rsidP="00D7593E">
      <w:pPr>
        <w:spacing w:after="0" w:line="240" w:lineRule="auto"/>
        <w:jc w:val="both"/>
        <w:rPr>
          <w:rFonts w:ascii="Century Gothic" w:eastAsia="Times New Roman" w:hAnsi="Century Gothic" w:cs="Times New Roman"/>
          <w:b/>
          <w:bCs/>
          <w:kern w:val="0"/>
          <w:sz w:val="20"/>
          <w:lang w:eastAsia="it-IT"/>
          <w14:ligatures w14:val="none"/>
        </w:rPr>
      </w:pPr>
      <w:r>
        <w:rPr>
          <w:rFonts w:ascii="Century Gothic" w:eastAsia="Times New Roman" w:hAnsi="Century Gothic" w:cs="Times New Roman"/>
          <w:b/>
          <w:bCs/>
          <w:kern w:val="0"/>
          <w:sz w:val="20"/>
          <w:lang w:eastAsia="it-IT"/>
          <w14:ligatures w14:val="none"/>
        </w:rPr>
        <w:t xml:space="preserve"> </w:t>
      </w:r>
      <w:bookmarkStart w:id="198" w:name="_Toc308088183"/>
      <w:bookmarkStart w:id="199" w:name="_Toc315251901"/>
      <w:bookmarkStart w:id="200" w:name="_Toc383085695"/>
    </w:p>
    <w:p w14:paraId="769FC0D2" w14:textId="77777777" w:rsidR="00D7593E" w:rsidRDefault="00D7593E" w:rsidP="00D7593E">
      <w:pPr>
        <w:spacing w:after="0" w:line="240" w:lineRule="auto"/>
        <w:jc w:val="both"/>
        <w:rPr>
          <w:rFonts w:ascii="Century Gothic" w:eastAsia="Times New Roman" w:hAnsi="Century Gothic" w:cs="Times New Roman"/>
          <w:b/>
          <w:bCs/>
          <w:kern w:val="0"/>
          <w:sz w:val="20"/>
          <w:lang w:eastAsia="it-IT"/>
          <w14:ligatures w14:val="none"/>
        </w:rPr>
      </w:pPr>
    </w:p>
    <w:p w14:paraId="6717392C" w14:textId="77777777" w:rsidR="00D7593E" w:rsidRDefault="00D7593E" w:rsidP="00D7593E">
      <w:pPr>
        <w:spacing w:after="0" w:line="240" w:lineRule="auto"/>
        <w:jc w:val="both"/>
        <w:rPr>
          <w:rFonts w:ascii="Century Gothic" w:eastAsia="Times New Roman" w:hAnsi="Century Gothic" w:cs="Times New Roman"/>
          <w:b/>
          <w:bCs/>
          <w:kern w:val="0"/>
          <w:sz w:val="20"/>
          <w:lang w:eastAsia="it-IT"/>
          <w14:ligatures w14:val="none"/>
        </w:rPr>
      </w:pPr>
    </w:p>
    <w:p w14:paraId="37A3E0C3" w14:textId="44626A3A" w:rsidR="00CA431C" w:rsidRPr="00CA431C" w:rsidRDefault="00D7593E" w:rsidP="00D7593E">
      <w:pPr>
        <w:spacing w:after="0" w:line="240" w:lineRule="auto"/>
        <w:jc w:val="center"/>
        <w:rPr>
          <w:rFonts w:ascii="Century Gothic" w:eastAsia="Times New Roman" w:hAnsi="Century Gothic" w:cs="Times New Roman"/>
          <w:b/>
          <w:bCs/>
          <w:kern w:val="0"/>
          <w:sz w:val="20"/>
          <w:szCs w:val="20"/>
          <w:lang w:eastAsia="it-IT"/>
          <w14:ligatures w14:val="none"/>
        </w:rPr>
      </w:pPr>
      <w:r>
        <w:rPr>
          <w:rFonts w:ascii="Century Gothic" w:eastAsia="Times New Roman" w:hAnsi="Century Gothic" w:cs="Times New Roman"/>
          <w:b/>
          <w:bCs/>
          <w:kern w:val="0"/>
          <w:sz w:val="20"/>
          <w:szCs w:val="20"/>
          <w:lang w:eastAsia="it-IT"/>
          <w14:ligatures w14:val="none"/>
        </w:rPr>
        <w:t>O</w:t>
      </w:r>
      <w:r w:rsidR="00CA431C" w:rsidRPr="00CA431C">
        <w:rPr>
          <w:rFonts w:ascii="Century Gothic" w:eastAsia="Times New Roman" w:hAnsi="Century Gothic" w:cs="Times New Roman"/>
          <w:b/>
          <w:bCs/>
          <w:kern w:val="0"/>
          <w:sz w:val="20"/>
          <w:szCs w:val="20"/>
          <w:lang w:eastAsia="it-IT"/>
          <w14:ligatures w14:val="none"/>
        </w:rPr>
        <w:t>RGANIZZAZIONE PROVINCIALE</w:t>
      </w:r>
      <w:bookmarkEnd w:id="198"/>
      <w:bookmarkEnd w:id="199"/>
      <w:bookmarkEnd w:id="200"/>
    </w:p>
    <w:p w14:paraId="24F27048"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p>
    <w:p w14:paraId="03CA5306"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201" w:name="_Toc308088184"/>
      <w:bookmarkStart w:id="202" w:name="_Toc315251902"/>
      <w:bookmarkStart w:id="203" w:name="_Toc383085696"/>
      <w:r w:rsidRPr="00CA431C">
        <w:rPr>
          <w:rFonts w:ascii="Century Gothic" w:eastAsia="Times New Roman" w:hAnsi="Century Gothic" w:cs="Times New Roman"/>
          <w:b/>
          <w:bCs/>
          <w:i/>
          <w:iCs/>
          <w:kern w:val="0"/>
          <w:sz w:val="20"/>
          <w:szCs w:val="20"/>
          <w:lang w:eastAsia="it-IT"/>
          <w14:ligatures w14:val="none"/>
        </w:rPr>
        <w:t>Articolo 3</w:t>
      </w:r>
      <w:bookmarkEnd w:id="201"/>
      <w:bookmarkEnd w:id="202"/>
      <w:r w:rsidRPr="00CA431C">
        <w:rPr>
          <w:rFonts w:ascii="Century Gothic" w:eastAsia="Times New Roman" w:hAnsi="Century Gothic" w:cs="Times New Roman"/>
          <w:b/>
          <w:bCs/>
          <w:i/>
          <w:iCs/>
          <w:kern w:val="0"/>
          <w:sz w:val="20"/>
          <w:szCs w:val="20"/>
          <w:lang w:eastAsia="it-IT"/>
          <w14:ligatures w14:val="none"/>
        </w:rPr>
        <w:t>4</w:t>
      </w:r>
      <w:bookmarkEnd w:id="203"/>
    </w:p>
    <w:p w14:paraId="03DFD0FE"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C61628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"Associazioni provinciali"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L'organizzazione provinciale dell'Associazione Regionale della Stampa si articola in sezioni provinciali istituite nei capoluoghi di provincia.</w:t>
      </w:r>
    </w:p>
    <w:p w14:paraId="7F0D04F1"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Lì dove non sia possibile la costituzione di una sezione, il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nominerà un proprio rappresentante.</w:t>
      </w:r>
    </w:p>
    <w:p w14:paraId="31838B16"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1E7B967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064769E3"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204" w:name="_Toc308088185"/>
      <w:bookmarkStart w:id="205" w:name="_Toc315251903"/>
      <w:bookmarkStart w:id="206" w:name="_Toc383085697"/>
      <w:r w:rsidRPr="00CA431C">
        <w:rPr>
          <w:rFonts w:ascii="Century Gothic" w:eastAsia="Times New Roman" w:hAnsi="Century Gothic" w:cs="Times New Roman"/>
          <w:b/>
          <w:bCs/>
          <w:i/>
          <w:iCs/>
          <w:kern w:val="0"/>
          <w:sz w:val="20"/>
          <w:szCs w:val="20"/>
          <w:lang w:eastAsia="it-IT"/>
          <w14:ligatures w14:val="none"/>
        </w:rPr>
        <w:t>Articolo 3</w:t>
      </w:r>
      <w:bookmarkEnd w:id="204"/>
      <w:bookmarkEnd w:id="205"/>
      <w:r w:rsidRPr="00CA431C">
        <w:rPr>
          <w:rFonts w:ascii="Century Gothic" w:eastAsia="Times New Roman" w:hAnsi="Century Gothic" w:cs="Times New Roman"/>
          <w:b/>
          <w:bCs/>
          <w:i/>
          <w:iCs/>
          <w:kern w:val="0"/>
          <w:sz w:val="20"/>
          <w:szCs w:val="20"/>
          <w:lang w:eastAsia="it-IT"/>
          <w14:ligatures w14:val="none"/>
        </w:rPr>
        <w:t>5</w:t>
      </w:r>
      <w:bookmarkEnd w:id="206"/>
    </w:p>
    <w:p w14:paraId="7CB5CE1A"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5B0B4D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"Associazioni provinciali"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Ciascuna sezione regolerà la propria attività nel rispetto dell’art. 2 del presente Statuto e nell'ambito dello specifico regolamento sulle Sezioni Provinciali.</w:t>
      </w:r>
    </w:p>
    <w:p w14:paraId="47160CBF"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Le eventuali integrazioni proposte dalle singole sezioni dovranno essere approvate dal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33F3CC2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2AEC136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3DB0BCA5"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4041CD33"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3769ED67"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207" w:name="_Toc308088186"/>
      <w:bookmarkStart w:id="208" w:name="_Toc315251904"/>
      <w:bookmarkStart w:id="209" w:name="_Toc383085698"/>
      <w:r w:rsidRPr="00CA431C">
        <w:rPr>
          <w:rFonts w:ascii="Century Gothic" w:eastAsia="Times New Roman" w:hAnsi="Century Gothic" w:cs="Times New Roman"/>
          <w:b/>
          <w:bCs/>
          <w:kern w:val="0"/>
          <w:sz w:val="20"/>
          <w:szCs w:val="20"/>
          <w:lang w:eastAsia="it-IT"/>
          <w14:ligatures w14:val="none"/>
        </w:rPr>
        <w:lastRenderedPageBreak/>
        <w:t>GRUPPI DI SPECIALIZZAZIONE</w:t>
      </w:r>
      <w:bookmarkEnd w:id="207"/>
      <w:bookmarkEnd w:id="208"/>
      <w:bookmarkEnd w:id="209"/>
    </w:p>
    <w:p w14:paraId="75C55405"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2E352839"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210" w:name="_Toc308088187"/>
      <w:bookmarkStart w:id="211" w:name="_Toc315251905"/>
      <w:bookmarkStart w:id="212" w:name="_Toc383085699"/>
      <w:r w:rsidRPr="00CA431C">
        <w:rPr>
          <w:rFonts w:ascii="Century Gothic" w:eastAsia="Times New Roman" w:hAnsi="Century Gothic" w:cs="Times New Roman"/>
          <w:b/>
          <w:bCs/>
          <w:i/>
          <w:iCs/>
          <w:kern w:val="0"/>
          <w:sz w:val="20"/>
          <w:szCs w:val="20"/>
          <w:lang w:eastAsia="it-IT"/>
          <w14:ligatures w14:val="none"/>
        </w:rPr>
        <w:t>Articolo 3</w:t>
      </w:r>
      <w:bookmarkEnd w:id="210"/>
      <w:bookmarkEnd w:id="211"/>
      <w:r w:rsidRPr="00CA431C">
        <w:rPr>
          <w:rFonts w:ascii="Century Gothic" w:eastAsia="Times New Roman" w:hAnsi="Century Gothic" w:cs="Times New Roman"/>
          <w:b/>
          <w:bCs/>
          <w:i/>
          <w:iCs/>
          <w:kern w:val="0"/>
          <w:sz w:val="20"/>
          <w:szCs w:val="20"/>
          <w:lang w:eastAsia="it-IT"/>
          <w14:ligatures w14:val="none"/>
        </w:rPr>
        <w:t>6</w:t>
      </w:r>
      <w:bookmarkEnd w:id="212"/>
    </w:p>
    <w:p w14:paraId="388ABFDB" w14:textId="77777777" w:rsidR="00D81323" w:rsidRDefault="00D81323" w:rsidP="00D81323">
      <w:pPr>
        <w:widowControl w:val="0"/>
        <w:autoSpaceDE w:val="0"/>
        <w:autoSpaceDN w:val="0"/>
        <w:adjustRightInd w:val="0"/>
        <w:spacing w:after="120" w:line="240" w:lineRule="auto"/>
        <w:jc w:val="both"/>
        <w:rPr>
          <w:rFonts w:ascii="Century Gothic" w:eastAsia="Times New Roman" w:hAnsi="Century Gothic" w:cs="Times New Roman"/>
          <w:kern w:val="0"/>
          <w:sz w:val="20"/>
          <w:lang w:eastAsia="it-IT"/>
          <w14:ligatures w14:val="none"/>
        </w:rPr>
      </w:pPr>
    </w:p>
    <w:p w14:paraId="798E305C" w14:textId="125DEE46" w:rsidR="00CA431C" w:rsidRPr="00D81323" w:rsidRDefault="00D81323" w:rsidP="00D81323">
      <w:pPr>
        <w:widowControl w:val="0"/>
        <w:autoSpaceDE w:val="0"/>
        <w:autoSpaceDN w:val="0"/>
        <w:adjustRightInd w:val="0"/>
        <w:spacing w:after="120" w:line="240" w:lineRule="auto"/>
        <w:jc w:val="both"/>
        <w:rPr>
          <w:rFonts w:ascii="Century Gothic" w:eastAsia="Times New Roman" w:hAnsi="Century Gothic" w:cs="Times New Roman"/>
          <w:kern w:val="0"/>
          <w:sz w:val="20"/>
          <w:szCs w:val="20"/>
          <w:lang w:eastAsia="it-IT"/>
          <w14:ligatures w14:val="none"/>
        </w:rPr>
      </w:pPr>
      <w:r>
        <w:rPr>
          <w:rFonts w:ascii="Century Gothic" w:eastAsia="Times New Roman" w:hAnsi="Century Gothic" w:cs="Times New Roman"/>
          <w:kern w:val="0"/>
          <w:sz w:val="20"/>
          <w:lang w:eastAsia="it-IT"/>
          <w14:ligatures w14:val="none"/>
        </w:rPr>
        <w:t>È</w:t>
      </w:r>
      <w:r>
        <w:rPr>
          <w:rFonts w:ascii="Century Gothic" w:eastAsia="Times New Roman" w:hAnsi="Century Gothic" w:cs="Times New Roman"/>
          <w:kern w:val="0"/>
          <w:sz w:val="20"/>
          <w:szCs w:val="20"/>
          <w:lang w:eastAsia="it-IT"/>
          <w14:ligatures w14:val="none"/>
        </w:rPr>
        <w:t xml:space="preserve"> </w:t>
      </w:r>
      <w:r w:rsidR="00CA431C" w:rsidRPr="00CA431C">
        <w:rPr>
          <w:rFonts w:ascii="Century Gothic" w:eastAsia="Times New Roman" w:hAnsi="Century Gothic" w:cs="Times New Roman"/>
          <w:kern w:val="0"/>
          <w:sz w:val="20"/>
          <w:lang w:eastAsia="it-IT"/>
          <w14:ligatures w14:val="none"/>
        </w:rPr>
        <w:fldChar w:fldCharType="begin"/>
      </w:r>
      <w:r w:rsidR="00CA431C" w:rsidRPr="00CA431C">
        <w:rPr>
          <w:rFonts w:ascii="Century Gothic" w:eastAsia="Times New Roman" w:hAnsi="Century Gothic" w:cs="Times New Roman"/>
          <w:kern w:val="0"/>
          <w:sz w:val="20"/>
          <w:lang w:eastAsia="it-IT"/>
          <w14:ligatures w14:val="none"/>
        </w:rPr>
        <w:instrText>XE "Gruppi di specializzazione" \b \i</w:instrText>
      </w:r>
      <w:r w:rsidR="00CA431C" w:rsidRPr="00CA431C">
        <w:rPr>
          <w:rFonts w:ascii="Century Gothic" w:eastAsia="Times New Roman" w:hAnsi="Century Gothic" w:cs="Times New Roman"/>
          <w:kern w:val="0"/>
          <w:sz w:val="20"/>
          <w:lang w:eastAsia="it-IT"/>
          <w14:ligatures w14:val="none"/>
        </w:rPr>
        <w:fldChar w:fldCharType="end"/>
      </w:r>
      <w:r w:rsidR="00CA431C" w:rsidRPr="00CA431C">
        <w:rPr>
          <w:rFonts w:ascii="Century Gothic" w:eastAsia="Times New Roman" w:hAnsi="Century Gothic" w:cs="Times New Roman"/>
          <w:kern w:val="0"/>
          <w:sz w:val="20"/>
          <w:lang w:eastAsia="it-IT"/>
          <w14:ligatures w14:val="none"/>
        </w:rPr>
        <w:t>facoltà degli iscritti all'Associazione che esercitano specifiche attività giornalistiche riunirsi in Gruppi (uno per ogni specialità) allo scopo di individuare le soluzioni più idonee per lo svolgimento dei propri compiti professionali, nell’ambito della disciplina sindacale dell'Associazione e nel rispetto del presente Statuto.</w:t>
      </w:r>
      <w:r>
        <w:rPr>
          <w:rFonts w:ascii="Century Gothic" w:eastAsia="Times New Roman" w:hAnsi="Century Gothic" w:cs="Times New Roman"/>
          <w:kern w:val="0"/>
          <w:sz w:val="20"/>
          <w:lang w:eastAsia="it-IT"/>
          <w14:ligatures w14:val="none"/>
        </w:rPr>
        <w:t xml:space="preserve"> </w:t>
      </w:r>
    </w:p>
    <w:p w14:paraId="5EE23C78"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 Gruppi di specializzazione, si costituiranno previa autorizzazione del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e alla presenza di un suo rappresentante.</w:t>
      </w:r>
    </w:p>
    <w:p w14:paraId="2836BBF6" w14:textId="3E330E40"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Ciascun Gruppo, per ottenere dall’Associazione l’approvazione del proprio Statuto, dovrà comunicare l’elenco dei propri iscritti; dovrà inoltre far conoscere i successivi aggiornamenti dell’elenco e le deliberazioni di volta in volta adottate.</w:t>
      </w:r>
    </w:p>
    <w:p w14:paraId="56D5833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 Presidenti dei Gruppi di specializzazione regolarmente costituiti, in riunione congiunta designano un loro rappresentante che entra a far parte del Consiglio Direttivo Regionale, con diritto di parola ma non di voto.</w:t>
      </w:r>
    </w:p>
    <w:p w14:paraId="5817AD52" w14:textId="47B67003"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roofErr w:type="gramStart"/>
      <w:r w:rsidRPr="00CA431C">
        <w:rPr>
          <w:rFonts w:ascii="Century Gothic" w:eastAsia="Times New Roman" w:hAnsi="Century Gothic" w:cs="Times New Roman"/>
          <w:kern w:val="0"/>
          <w:sz w:val="20"/>
          <w:lang w:eastAsia="it-IT"/>
          <w14:ligatures w14:val="none"/>
        </w:rPr>
        <w:t>E'</w:t>
      </w:r>
      <w:proofErr w:type="gramEnd"/>
      <w:r w:rsidRPr="00CA431C">
        <w:rPr>
          <w:rFonts w:ascii="Century Gothic" w:eastAsia="Times New Roman" w:hAnsi="Century Gothic" w:cs="Times New Roman"/>
          <w:kern w:val="0"/>
          <w:sz w:val="20"/>
          <w:lang w:eastAsia="it-IT"/>
          <w14:ligatures w14:val="none"/>
        </w:rPr>
        <w:t xml:space="preserve"> facoltà del Consiglio Direttivo convocare di volta in volta i Presidenti dei Gruppi di specializzazione, facendoli partecipare come osservatori alle riunioni qualora debbano essere esaminate questioni tecniche o sindacali inerenti le specializzazioni professionali di cui i Gruppi sono espressione.</w:t>
      </w:r>
      <w:r w:rsidRPr="00CA431C">
        <w:rPr>
          <w:rFonts w:ascii="Century Gothic" w:eastAsia="Times New Roman" w:hAnsi="Century Gothic" w:cs="Times New Roman"/>
          <w:kern w:val="0"/>
          <w:sz w:val="20"/>
          <w:lang w:eastAsia="it-IT"/>
          <w14:ligatures w14:val="none"/>
        </w:rPr>
        <w:tab/>
      </w:r>
    </w:p>
    <w:p w14:paraId="1F61028D"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7AB93F1"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p>
    <w:p w14:paraId="3C5771A6"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01AFB2C4"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213" w:name="_Toc308088188"/>
      <w:bookmarkStart w:id="214" w:name="_Toc315251906"/>
      <w:bookmarkStart w:id="215" w:name="_Toc383085700"/>
      <w:r w:rsidRPr="00CA431C">
        <w:rPr>
          <w:rFonts w:ascii="Century Gothic" w:eastAsia="Times New Roman" w:hAnsi="Century Gothic" w:cs="Times New Roman"/>
          <w:b/>
          <w:bCs/>
          <w:kern w:val="0"/>
          <w:sz w:val="20"/>
          <w:szCs w:val="20"/>
          <w:lang w:eastAsia="it-IT"/>
          <w14:ligatures w14:val="none"/>
        </w:rPr>
        <w:lastRenderedPageBreak/>
        <w:t>PATRIMONIO DELL’ASSOCIAZIONE</w:t>
      </w:r>
      <w:bookmarkEnd w:id="213"/>
      <w:bookmarkEnd w:id="214"/>
      <w:bookmarkEnd w:id="215"/>
    </w:p>
    <w:p w14:paraId="4C69CB4A"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p>
    <w:p w14:paraId="11A8B7AB"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216" w:name="_Toc308088189"/>
      <w:bookmarkStart w:id="217" w:name="_Toc315251907"/>
      <w:bookmarkStart w:id="218" w:name="_Toc383085701"/>
      <w:r w:rsidRPr="00CA431C">
        <w:rPr>
          <w:rFonts w:ascii="Century Gothic" w:eastAsia="Times New Roman" w:hAnsi="Century Gothic" w:cs="Times New Roman"/>
          <w:b/>
          <w:bCs/>
          <w:i/>
          <w:iCs/>
          <w:kern w:val="0"/>
          <w:sz w:val="20"/>
          <w:szCs w:val="20"/>
          <w:lang w:eastAsia="it-IT"/>
          <w14:ligatures w14:val="none"/>
        </w:rPr>
        <w:t>Articolo 3</w:t>
      </w:r>
      <w:bookmarkEnd w:id="216"/>
      <w:bookmarkEnd w:id="217"/>
      <w:r w:rsidRPr="00CA431C">
        <w:rPr>
          <w:rFonts w:ascii="Century Gothic" w:eastAsia="Times New Roman" w:hAnsi="Century Gothic" w:cs="Times New Roman"/>
          <w:b/>
          <w:bCs/>
          <w:i/>
          <w:iCs/>
          <w:kern w:val="0"/>
          <w:sz w:val="20"/>
          <w:szCs w:val="20"/>
          <w:lang w:eastAsia="it-IT"/>
          <w14:ligatures w14:val="none"/>
        </w:rPr>
        <w:t>7</w:t>
      </w:r>
      <w:bookmarkEnd w:id="218"/>
    </w:p>
    <w:p w14:paraId="109AE72D"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21A36AD6"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Il patrimonio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"patrimonio"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dell'Associazione è costituito:</w:t>
      </w:r>
    </w:p>
    <w:p w14:paraId="15466425"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w:t>
      </w:r>
      <w:r w:rsidRPr="00CA431C">
        <w:rPr>
          <w:rFonts w:ascii="Century Gothic" w:eastAsia="Times New Roman" w:hAnsi="Century Gothic" w:cs="Times New Roman"/>
          <w:kern w:val="0"/>
          <w:sz w:val="20"/>
          <w:lang w:eastAsia="it-IT"/>
          <w14:ligatures w14:val="none"/>
        </w:rPr>
        <w:tab/>
        <w:t>da tutti i beni che le derivino da enti e privati e che l'Assemblea abbia accettato;</w:t>
      </w:r>
    </w:p>
    <w:p w14:paraId="487C8F18"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b)</w:t>
      </w:r>
      <w:r w:rsidRPr="00CA431C">
        <w:rPr>
          <w:rFonts w:ascii="Century Gothic" w:eastAsia="Times New Roman" w:hAnsi="Century Gothic" w:cs="Times New Roman"/>
          <w:kern w:val="0"/>
          <w:sz w:val="20"/>
          <w:lang w:eastAsia="it-IT"/>
          <w14:ligatures w14:val="none"/>
        </w:rPr>
        <w:tab/>
        <w:t>dai beni che potranno essere acquisiti nel corso delle gestioni annuali;</w:t>
      </w:r>
    </w:p>
    <w:p w14:paraId="6D8A79A3"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w:t>
      </w:r>
      <w:r w:rsidRPr="00CA431C">
        <w:rPr>
          <w:rFonts w:ascii="Century Gothic" w:eastAsia="Times New Roman" w:hAnsi="Century Gothic" w:cs="Times New Roman"/>
          <w:kern w:val="0"/>
          <w:sz w:val="20"/>
          <w:lang w:eastAsia="it-IT"/>
          <w14:ligatures w14:val="none"/>
        </w:rPr>
        <w:tab/>
        <w:t>dagli avanzi attivi delle gestioni.</w:t>
      </w:r>
    </w:p>
    <w:p w14:paraId="74694DF5"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06E0B801" w14:textId="77777777" w:rsidR="00CA431C" w:rsidRPr="00CA431C" w:rsidRDefault="00CA431C" w:rsidP="00CA431C">
      <w:pPr>
        <w:tabs>
          <w:tab w:val="left" w:pos="4196"/>
          <w:tab w:val="left" w:pos="5330"/>
          <w:tab w:val="left" w:pos="9526"/>
        </w:tabs>
        <w:spacing w:after="0" w:line="240" w:lineRule="auto"/>
        <w:ind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75FFA58C"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i/>
          <w:iCs/>
          <w:kern w:val="0"/>
          <w:sz w:val="20"/>
          <w:szCs w:val="20"/>
          <w:lang w:eastAsia="it-IT"/>
          <w14:ligatures w14:val="none"/>
        </w:rPr>
      </w:pPr>
      <w:bookmarkStart w:id="219" w:name="_Toc308088190"/>
      <w:bookmarkStart w:id="220" w:name="_Toc315251908"/>
      <w:bookmarkStart w:id="221" w:name="_Toc383085702"/>
      <w:r w:rsidRPr="00CA431C">
        <w:rPr>
          <w:rFonts w:ascii="Century Gothic" w:eastAsia="Times New Roman" w:hAnsi="Century Gothic" w:cs="Times New Roman"/>
          <w:b/>
          <w:bCs/>
          <w:i/>
          <w:iCs/>
          <w:kern w:val="0"/>
          <w:sz w:val="20"/>
          <w:szCs w:val="20"/>
          <w:lang w:eastAsia="it-IT"/>
          <w14:ligatures w14:val="none"/>
        </w:rPr>
        <w:t>Articolo 3</w:t>
      </w:r>
      <w:bookmarkEnd w:id="219"/>
      <w:bookmarkEnd w:id="220"/>
      <w:r w:rsidRPr="00CA431C">
        <w:rPr>
          <w:rFonts w:ascii="Century Gothic" w:eastAsia="Times New Roman" w:hAnsi="Century Gothic" w:cs="Times New Roman"/>
          <w:b/>
          <w:bCs/>
          <w:i/>
          <w:iCs/>
          <w:kern w:val="0"/>
          <w:sz w:val="20"/>
          <w:szCs w:val="20"/>
          <w:lang w:eastAsia="it-IT"/>
          <w14:ligatures w14:val="none"/>
        </w:rPr>
        <w:t>8</w:t>
      </w:r>
      <w:bookmarkEnd w:id="221"/>
    </w:p>
    <w:p w14:paraId="6B7EEBF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F3013C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"Mantenimento dell'Associazione" \b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Al mantenimento dell'Associazione si provvede:</w:t>
      </w:r>
    </w:p>
    <w:p w14:paraId="72730B5C"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w:t>
      </w:r>
      <w:r w:rsidRPr="00CA431C">
        <w:rPr>
          <w:rFonts w:ascii="Century Gothic" w:eastAsia="Times New Roman" w:hAnsi="Century Gothic" w:cs="Times New Roman"/>
          <w:kern w:val="0"/>
          <w:sz w:val="20"/>
          <w:lang w:eastAsia="it-IT"/>
          <w14:ligatures w14:val="none"/>
        </w:rPr>
        <w:tab/>
        <w:t>con le rendite dei beni di cui all'articolo precedente;</w:t>
      </w:r>
    </w:p>
    <w:p w14:paraId="4287BB70" w14:textId="5B39AF1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b)</w:t>
      </w:r>
      <w:r w:rsidRPr="00CA431C">
        <w:rPr>
          <w:rFonts w:ascii="Century Gothic" w:eastAsia="Times New Roman" w:hAnsi="Century Gothic" w:cs="Times New Roman"/>
          <w:kern w:val="0"/>
          <w:sz w:val="20"/>
          <w:lang w:eastAsia="it-IT"/>
          <w14:ligatures w14:val="none"/>
        </w:rPr>
        <w:tab/>
        <w:t>con le quote di iscrizione e con gli eventuali contributi degli iscritti stabiliti dal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w:t>
      </w:r>
    </w:p>
    <w:p w14:paraId="6C2E8AA1"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w:t>
      </w:r>
      <w:r w:rsidRPr="00CA431C">
        <w:rPr>
          <w:rFonts w:ascii="Century Gothic" w:eastAsia="Times New Roman" w:hAnsi="Century Gothic" w:cs="Times New Roman"/>
          <w:kern w:val="0"/>
          <w:sz w:val="20"/>
          <w:lang w:eastAsia="it-IT"/>
          <w14:ligatures w14:val="none"/>
        </w:rPr>
        <w:tab/>
        <w:t>con i proventi delle attività di esercizio svolte dall'Associazione a favore degli iscritti;</w:t>
      </w:r>
    </w:p>
    <w:p w14:paraId="5089459D" w14:textId="77777777" w:rsidR="00CA431C" w:rsidRPr="00CA431C" w:rsidRDefault="00CA431C" w:rsidP="00CA431C">
      <w:pPr>
        <w:spacing w:after="0" w:line="240" w:lineRule="auto"/>
        <w:ind w:left="397"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d)</w:t>
      </w:r>
      <w:r w:rsidRPr="00CA431C">
        <w:rPr>
          <w:rFonts w:ascii="Century Gothic" w:eastAsia="Times New Roman" w:hAnsi="Century Gothic" w:cs="Times New Roman"/>
          <w:kern w:val="0"/>
          <w:sz w:val="20"/>
          <w:lang w:eastAsia="it-IT"/>
          <w14:ligatures w14:val="none"/>
        </w:rPr>
        <w:tab/>
        <w:t>con i proventi delle iniziative che il Consiglio Direttivo abbia promosso.</w:t>
      </w:r>
    </w:p>
    <w:p w14:paraId="3D406D1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6BA57852"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4605DCBF" w14:textId="77777777" w:rsidR="00CA431C" w:rsidRPr="00CA431C" w:rsidRDefault="00CA431C" w:rsidP="00CA431C">
      <w:pPr>
        <w:tabs>
          <w:tab w:val="left" w:pos="4196"/>
          <w:tab w:val="left" w:pos="5330"/>
          <w:tab w:val="left" w:pos="9526"/>
        </w:tabs>
        <w:spacing w:after="0" w:line="240" w:lineRule="auto"/>
        <w:ind w:hanging="397"/>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69F26812" w14:textId="77777777" w:rsidR="00CA431C" w:rsidRPr="00CA431C" w:rsidRDefault="00CA431C" w:rsidP="00CA431C">
      <w:pPr>
        <w:spacing w:after="0" w:line="240" w:lineRule="auto"/>
        <w:rPr>
          <w:rFonts w:ascii="Century Gothic" w:eastAsia="Times New Roman" w:hAnsi="Century Gothic" w:cs="Times New Roman"/>
          <w:b/>
          <w:bCs/>
          <w:kern w:val="0"/>
          <w:sz w:val="20"/>
          <w:szCs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138F6ED5" w14:textId="77777777" w:rsidR="00CA431C" w:rsidRPr="00CA431C" w:rsidRDefault="00CA431C" w:rsidP="00CA431C">
      <w:pPr>
        <w:widowControl w:val="0"/>
        <w:autoSpaceDE w:val="0"/>
        <w:autoSpaceDN w:val="0"/>
        <w:adjustRightInd w:val="0"/>
        <w:spacing w:before="120" w:after="120" w:line="240" w:lineRule="auto"/>
        <w:ind w:firstLine="284"/>
        <w:jc w:val="center"/>
        <w:outlineLvl w:val="1"/>
        <w:rPr>
          <w:rFonts w:ascii="Century Gothic" w:eastAsia="Times New Roman" w:hAnsi="Century Gothic" w:cs="Times New Roman"/>
          <w:b/>
          <w:bCs/>
          <w:kern w:val="0"/>
          <w:sz w:val="20"/>
          <w:szCs w:val="20"/>
          <w:lang w:eastAsia="it-IT"/>
          <w14:ligatures w14:val="none"/>
        </w:rPr>
      </w:pPr>
      <w:bookmarkStart w:id="222" w:name="_Toc308088191"/>
      <w:bookmarkStart w:id="223" w:name="_Toc315251909"/>
      <w:bookmarkStart w:id="224" w:name="_Toc383085703"/>
      <w:r w:rsidRPr="00CA431C">
        <w:rPr>
          <w:rFonts w:ascii="Century Gothic" w:eastAsia="Times New Roman" w:hAnsi="Century Gothic" w:cs="Times New Roman"/>
          <w:b/>
          <w:bCs/>
          <w:kern w:val="0"/>
          <w:sz w:val="20"/>
          <w:szCs w:val="20"/>
          <w:lang w:eastAsia="it-IT"/>
          <w14:ligatures w14:val="none"/>
        </w:rPr>
        <w:lastRenderedPageBreak/>
        <w:t>MODIFICHE ALLO STATUTO</w:t>
      </w:r>
      <w:bookmarkEnd w:id="222"/>
      <w:bookmarkEnd w:id="223"/>
      <w:bookmarkEnd w:id="224"/>
    </w:p>
    <w:p w14:paraId="009B9143"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6B206D70"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bookmarkStart w:id="225" w:name="_Toc308088192"/>
      <w:bookmarkStart w:id="226" w:name="_Toc315251910"/>
      <w:bookmarkStart w:id="227" w:name="_Toc383085704"/>
      <w:r w:rsidRPr="00CA431C">
        <w:rPr>
          <w:rFonts w:ascii="Century Gothic" w:eastAsia="Times New Roman" w:hAnsi="Century Gothic" w:cs="Times New Roman"/>
          <w:b/>
          <w:bCs/>
          <w:kern w:val="0"/>
          <w:sz w:val="20"/>
          <w:szCs w:val="20"/>
          <w:lang w:eastAsia="it-IT"/>
          <w14:ligatures w14:val="none"/>
        </w:rPr>
        <w:t xml:space="preserve">Articolo </w:t>
      </w:r>
      <w:bookmarkEnd w:id="225"/>
      <w:bookmarkEnd w:id="226"/>
      <w:r w:rsidRPr="00CA431C">
        <w:rPr>
          <w:rFonts w:ascii="Century Gothic" w:eastAsia="Times New Roman" w:hAnsi="Century Gothic" w:cs="Times New Roman"/>
          <w:b/>
          <w:bCs/>
          <w:kern w:val="0"/>
          <w:sz w:val="20"/>
          <w:szCs w:val="20"/>
          <w:lang w:eastAsia="it-IT"/>
          <w14:ligatures w14:val="none"/>
        </w:rPr>
        <w:t>39</w:t>
      </w:r>
      <w:bookmarkEnd w:id="227"/>
    </w:p>
    <w:p w14:paraId="56134112"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BB43DC2"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"Mofiche allo Statuto" \b \i</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Le proposte di modifiche allo Statuto dell'Associazione Regionale avanzate dal Consiglio Direttivo</w:t>
      </w:r>
      <w:r w:rsidRPr="00CA431C">
        <w:rPr>
          <w:rFonts w:ascii="Century Gothic" w:eastAsia="Times New Roman" w:hAnsi="Century Gothic" w:cs="Times New Roman"/>
          <w:kern w:val="0"/>
          <w:sz w:val="20"/>
          <w:lang w:eastAsia="it-IT"/>
          <w14:ligatures w14:val="none"/>
        </w:rPr>
        <w:fldChar w:fldCharType="begin"/>
      </w:r>
      <w:r w:rsidRPr="00CA431C">
        <w:rPr>
          <w:rFonts w:ascii="Century Gothic" w:eastAsia="Times New Roman" w:hAnsi="Century Gothic" w:cs="Times New Roman"/>
          <w:kern w:val="0"/>
          <w:sz w:val="20"/>
          <w:lang w:eastAsia="it-IT"/>
          <w14:ligatures w14:val="none"/>
        </w:rPr>
        <w:instrText>XE "Consiglio Direttivo"</w:instrText>
      </w:r>
      <w:r w:rsidRPr="00CA431C">
        <w:rPr>
          <w:rFonts w:ascii="Century Gothic" w:eastAsia="Times New Roman" w:hAnsi="Century Gothic" w:cs="Times New Roman"/>
          <w:kern w:val="0"/>
          <w:sz w:val="20"/>
          <w:lang w:eastAsia="it-IT"/>
          <w14:ligatures w14:val="none"/>
        </w:rPr>
        <w:fldChar w:fldCharType="end"/>
      </w:r>
      <w:r w:rsidRPr="00CA431C">
        <w:rPr>
          <w:rFonts w:ascii="Century Gothic" w:eastAsia="Times New Roman" w:hAnsi="Century Gothic" w:cs="Times New Roman"/>
          <w:kern w:val="0"/>
          <w:sz w:val="20"/>
          <w:lang w:eastAsia="it-IT"/>
          <w14:ligatures w14:val="none"/>
        </w:rPr>
        <w:t xml:space="preserve"> dovranno essere portate a conoscenza degli iscritti secondo quanto previsto dall’art. 12.</w:t>
      </w:r>
    </w:p>
    <w:p w14:paraId="0CB21CBD"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Possono essere avanzate proposte di modifiche statutarie da almeno 1/5 degli iscritti che dovranno portarle a conoscenza degli iscritti almeno 90 giorni prima della scadenza del triennio dell’ultimo Congresso.</w:t>
      </w:r>
    </w:p>
    <w:p w14:paraId="2805294C"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Le proposte non si intenderanno accolte se non avranno ottenuto l'approvazione di almeno </w:t>
      </w:r>
      <w:proofErr w:type="gramStart"/>
      <w:r w:rsidRPr="00CA431C">
        <w:rPr>
          <w:rFonts w:ascii="Century Gothic" w:eastAsia="Times New Roman" w:hAnsi="Century Gothic" w:cs="Times New Roman"/>
          <w:kern w:val="0"/>
          <w:sz w:val="20"/>
          <w:lang w:eastAsia="it-IT"/>
          <w14:ligatures w14:val="none"/>
        </w:rPr>
        <w:t>i  3</w:t>
      </w:r>
      <w:proofErr w:type="gramEnd"/>
      <w:r w:rsidRPr="00CA431C">
        <w:rPr>
          <w:rFonts w:ascii="Century Gothic" w:eastAsia="Times New Roman" w:hAnsi="Century Gothic" w:cs="Times New Roman"/>
          <w:kern w:val="0"/>
          <w:sz w:val="20"/>
          <w:lang w:eastAsia="it-IT"/>
          <w14:ligatures w14:val="none"/>
        </w:rPr>
        <w:t>/5, calcolati per difetto, dei delegati accreditati al Congresso.</w:t>
      </w:r>
    </w:p>
    <w:p w14:paraId="690E09A5"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5A94F241"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F1E965C" w14:textId="77777777" w:rsidR="00CA431C" w:rsidRPr="00CA431C" w:rsidRDefault="00CA431C" w:rsidP="00CA431C">
      <w:pPr>
        <w:tabs>
          <w:tab w:val="left" w:pos="4196"/>
          <w:tab w:val="left" w:pos="5330"/>
          <w:tab w:val="left" w:pos="9526"/>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737B0CBA" w14:textId="77777777" w:rsidR="00CA431C" w:rsidRPr="00CA431C" w:rsidRDefault="00CA431C" w:rsidP="00CA431C">
      <w:pPr>
        <w:spacing w:after="0" w:line="240" w:lineRule="auto"/>
        <w:rPr>
          <w:rFonts w:ascii="Century Gothic" w:eastAsia="Times New Roman" w:hAnsi="Century Gothic" w:cs="Times New Roman"/>
          <w:b/>
          <w:bCs/>
          <w:smallCaps/>
          <w:kern w:val="0"/>
          <w:sz w:val="20"/>
          <w:lang w:eastAsia="it-IT"/>
          <w14:ligatures w14:val="none"/>
        </w:rPr>
        <w:sectPr w:rsidR="00CA431C" w:rsidRPr="00CA431C" w:rsidSect="00475F2F">
          <w:type w:val="nextColumn"/>
          <w:pgSz w:w="11907" w:h="16840"/>
          <w:pgMar w:top="1701" w:right="1418" w:bottom="1701" w:left="1418" w:header="709" w:footer="567" w:gutter="0"/>
          <w:paperSrc w:first="101" w:other="101"/>
          <w:cols w:space="720"/>
        </w:sectPr>
      </w:pPr>
    </w:p>
    <w:p w14:paraId="52A43C72"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72"/>
          <w:lang w:eastAsia="it-IT"/>
          <w14:ligatures w14:val="none"/>
        </w:rPr>
      </w:pPr>
    </w:p>
    <w:p w14:paraId="01AFCB71"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72"/>
          <w:lang w:eastAsia="it-IT"/>
          <w14:ligatures w14:val="none"/>
        </w:rPr>
      </w:pPr>
    </w:p>
    <w:p w14:paraId="501C625A"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72"/>
          <w:lang w:eastAsia="it-IT"/>
          <w14:ligatures w14:val="none"/>
        </w:rPr>
      </w:pPr>
    </w:p>
    <w:p w14:paraId="6BF5E84B"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72"/>
          <w:lang w:eastAsia="it-IT"/>
          <w14:ligatures w14:val="none"/>
        </w:rPr>
      </w:pPr>
    </w:p>
    <w:p w14:paraId="53DD6EAB" w14:textId="77777777" w:rsidR="00CA431C" w:rsidRPr="00CA431C" w:rsidRDefault="00CA431C" w:rsidP="00CA431C">
      <w:pPr>
        <w:keepNext/>
        <w:spacing w:after="0" w:line="240" w:lineRule="auto"/>
        <w:jc w:val="right"/>
        <w:outlineLvl w:val="0"/>
        <w:rPr>
          <w:rFonts w:ascii="Century Gothic" w:eastAsia="Times New Roman" w:hAnsi="Century Gothic" w:cs="Tahoma"/>
          <w:kern w:val="0"/>
          <w:sz w:val="52"/>
          <w:szCs w:val="72"/>
          <w:lang w:eastAsia="it-IT"/>
          <w14:ligatures w14:val="none"/>
        </w:rPr>
      </w:pPr>
      <w:r w:rsidRPr="00CA431C">
        <w:rPr>
          <w:rFonts w:ascii="Century Gothic" w:eastAsia="Times New Roman" w:hAnsi="Century Gothic" w:cs="Tahoma"/>
          <w:kern w:val="0"/>
          <w:sz w:val="52"/>
          <w:szCs w:val="72"/>
          <w:lang w:eastAsia="it-IT"/>
          <w14:ligatures w14:val="none"/>
        </w:rPr>
        <w:t>REGOLAMENTO</w:t>
      </w:r>
    </w:p>
    <w:p w14:paraId="70EB85D6" w14:textId="77777777" w:rsidR="00CA431C" w:rsidRPr="00CA431C" w:rsidRDefault="00CA431C" w:rsidP="00CA431C">
      <w:pPr>
        <w:spacing w:after="0" w:line="240" w:lineRule="auto"/>
        <w:rPr>
          <w:rFonts w:ascii="Century Gothic" w:eastAsia="Times New Roman" w:hAnsi="Century Gothic" w:cs="Tahoma"/>
          <w:kern w:val="0"/>
          <w:sz w:val="52"/>
          <w:szCs w:val="72"/>
          <w:lang w:eastAsia="it-IT"/>
          <w14:ligatures w14:val="none"/>
        </w:rPr>
        <w:sectPr w:rsidR="00CA431C" w:rsidRPr="00CA431C" w:rsidSect="00475F2F">
          <w:pgSz w:w="11905" w:h="16837"/>
          <w:pgMar w:top="1417" w:right="1417" w:bottom="1417" w:left="1417" w:header="709" w:footer="709" w:gutter="0"/>
          <w:cols w:space="720"/>
        </w:sectPr>
      </w:pPr>
    </w:p>
    <w:p w14:paraId="167A5C47"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lastRenderedPageBreak/>
        <w:t>ISCRIZIONE</w:t>
      </w:r>
    </w:p>
    <w:p w14:paraId="6F32DB3E" w14:textId="77777777" w:rsidR="00CA431C" w:rsidRPr="00CA431C" w:rsidRDefault="00CA431C" w:rsidP="00CA431C">
      <w:pPr>
        <w:spacing w:after="0" w:line="240" w:lineRule="auto"/>
        <w:jc w:val="center"/>
        <w:rPr>
          <w:rFonts w:ascii="Century Gothic" w:eastAsia="Times New Roman" w:hAnsi="Century Gothic" w:cs="Times New Roman"/>
          <w:kern w:val="0"/>
          <w:sz w:val="20"/>
          <w:lang w:eastAsia="it-IT"/>
          <w14:ligatures w14:val="none"/>
        </w:rPr>
      </w:pPr>
    </w:p>
    <w:p w14:paraId="0D11D65B"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w:t>
      </w:r>
    </w:p>
    <w:p w14:paraId="00592C37"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7801F492"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r w:rsidRPr="00CA431C">
        <w:rPr>
          <w:rFonts w:ascii="Century Gothic" w:eastAsia="Times New Roman" w:hAnsi="Century Gothic" w:cs="Times New Roman"/>
          <w:kern w:val="0"/>
          <w:sz w:val="20"/>
          <w:lang w:eastAsia="it-IT"/>
          <w14:ligatures w14:val="none"/>
        </w:rPr>
        <w:tab/>
      </w:r>
    </w:p>
    <w:p w14:paraId="7E1086E3" w14:textId="3CEC9B20"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L’iscrizione all’Associazione della Stampa di Puglia è annuale e può esser fatta, con il pagamento non frazionabile della quota, con le modalità previste negli articoli 2,3 e 4 del Regolamento della F.N.S.I.</w:t>
      </w:r>
    </w:p>
    <w:p w14:paraId="5B13B8CF" w14:textId="6D8582B6"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 quota di iscrizione</w:t>
      </w:r>
      <w:r w:rsidR="00053B5A" w:rsidRPr="00053B5A">
        <w:rPr>
          <w:rFonts w:ascii="Century Gothic" w:eastAsia="Times New Roman" w:hAnsi="Century Gothic" w:cs="Times New Roman"/>
          <w:b/>
          <w:bCs/>
          <w:kern w:val="0"/>
          <w:sz w:val="20"/>
          <w:lang w:eastAsia="it-IT"/>
          <w14:ligatures w14:val="none"/>
        </w:rPr>
        <w:t>, indipendentemente dal mese in cui è stata versata</w:t>
      </w:r>
      <w:r w:rsidR="00053B5A">
        <w:rPr>
          <w:rFonts w:ascii="Century Gothic" w:eastAsia="Times New Roman" w:hAnsi="Century Gothic" w:cs="Times New Roman"/>
          <w:kern w:val="0"/>
          <w:sz w:val="20"/>
          <w:lang w:eastAsia="it-IT"/>
          <w14:ligatures w14:val="none"/>
        </w:rPr>
        <w:t>,</w:t>
      </w:r>
      <w:r w:rsidRPr="00CA431C">
        <w:rPr>
          <w:rFonts w:ascii="Century Gothic" w:eastAsia="Times New Roman" w:hAnsi="Century Gothic" w:cs="Times New Roman"/>
          <w:kern w:val="0"/>
          <w:sz w:val="20"/>
          <w:lang w:eastAsia="it-IT"/>
          <w14:ligatures w14:val="none"/>
        </w:rPr>
        <w:t xml:space="preserve"> ha efficacia fino al termine dell’anno solare.</w:t>
      </w:r>
      <w:r w:rsidR="00D05484">
        <w:rPr>
          <w:rFonts w:ascii="Century Gothic" w:eastAsia="Times New Roman" w:hAnsi="Century Gothic" w:cs="Times New Roman"/>
          <w:kern w:val="0"/>
          <w:sz w:val="20"/>
          <w:lang w:eastAsia="it-IT"/>
          <w14:ligatures w14:val="none"/>
        </w:rPr>
        <w:t xml:space="preserve"> </w:t>
      </w:r>
      <w:r w:rsidR="002D4BC7" w:rsidRPr="002D1725">
        <w:rPr>
          <w:rFonts w:ascii="Century Gothic" w:eastAsia="Times New Roman" w:hAnsi="Century Gothic" w:cs="Times New Roman"/>
          <w:b/>
          <w:bCs/>
          <w:kern w:val="0"/>
          <w:sz w:val="20"/>
          <w:lang w:eastAsia="it-IT"/>
          <w14:ligatures w14:val="none"/>
        </w:rPr>
        <w:t xml:space="preserve">Nel mese di dicembre di ogni anno, il </w:t>
      </w:r>
      <w:r w:rsidR="00CA7A5D" w:rsidRPr="002D1725">
        <w:rPr>
          <w:rFonts w:ascii="Century Gothic" w:eastAsia="Times New Roman" w:hAnsi="Century Gothic" w:cs="Times New Roman"/>
          <w:b/>
          <w:bCs/>
          <w:kern w:val="0"/>
          <w:sz w:val="20"/>
          <w:lang w:eastAsia="it-IT"/>
          <w14:ligatures w14:val="none"/>
        </w:rPr>
        <w:t xml:space="preserve">Consiglio direttivo delibera l’importo della quota di iscrizione per l’anno successivo. La decisione </w:t>
      </w:r>
      <w:r w:rsidR="00CE5AC0" w:rsidRPr="002D1725">
        <w:rPr>
          <w:rFonts w:ascii="Century Gothic" w:eastAsia="Times New Roman" w:hAnsi="Century Gothic" w:cs="Times New Roman"/>
          <w:b/>
          <w:bCs/>
          <w:kern w:val="0"/>
          <w:sz w:val="20"/>
          <w:lang w:eastAsia="it-IT"/>
          <w14:ligatures w14:val="none"/>
        </w:rPr>
        <w:t xml:space="preserve">deve essere comunicata agli iscritti, con l’invito a rinnovare l’iscrizione entro il 31 marzo dell’anno successivo. </w:t>
      </w:r>
    </w:p>
    <w:p w14:paraId="1EA5D144" w14:textId="13E656A9"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Il mancato versamento della quota </w:t>
      </w:r>
      <w:r w:rsidRPr="00053B5A">
        <w:rPr>
          <w:rFonts w:ascii="Century Gothic" w:eastAsia="Times New Roman" w:hAnsi="Century Gothic" w:cs="Times New Roman"/>
          <w:b/>
          <w:bCs/>
          <w:kern w:val="0"/>
          <w:sz w:val="20"/>
          <w:lang w:eastAsia="it-IT"/>
          <w14:ligatures w14:val="none"/>
        </w:rPr>
        <w:t>determina</w:t>
      </w:r>
      <w:r w:rsidR="00053B5A" w:rsidRPr="00053B5A">
        <w:rPr>
          <w:rFonts w:ascii="Century Gothic" w:eastAsia="Times New Roman" w:hAnsi="Century Gothic" w:cs="Times New Roman"/>
          <w:b/>
          <w:bCs/>
          <w:kern w:val="0"/>
          <w:sz w:val="20"/>
          <w:lang w:eastAsia="it-IT"/>
          <w14:ligatures w14:val="none"/>
        </w:rPr>
        <w:t xml:space="preserve"> la decadenza dalla condizione di iscritto e dalle cariche elettive eventualmente ricoperte nell’Associazione dopo un anno di </w:t>
      </w:r>
      <w:r w:rsidRPr="00053B5A">
        <w:rPr>
          <w:rFonts w:ascii="Century Gothic" w:eastAsia="Times New Roman" w:hAnsi="Century Gothic" w:cs="Times New Roman"/>
          <w:b/>
          <w:bCs/>
          <w:kern w:val="0"/>
          <w:sz w:val="20"/>
          <w:lang w:eastAsia="it-IT"/>
          <w14:ligatures w14:val="none"/>
        </w:rPr>
        <w:t>morosit</w:t>
      </w:r>
      <w:r w:rsidR="00053B5A">
        <w:rPr>
          <w:rFonts w:ascii="Century Gothic" w:eastAsia="Times New Roman" w:hAnsi="Century Gothic" w:cs="Times New Roman"/>
          <w:b/>
          <w:bCs/>
          <w:kern w:val="0"/>
          <w:sz w:val="20"/>
          <w:lang w:eastAsia="it-IT"/>
          <w14:ligatures w14:val="none"/>
        </w:rPr>
        <w:t>à</w:t>
      </w:r>
      <w:r w:rsidRPr="00CA431C">
        <w:rPr>
          <w:rFonts w:ascii="Century Gothic" w:eastAsia="Times New Roman" w:hAnsi="Century Gothic" w:cs="Times New Roman"/>
          <w:kern w:val="0"/>
          <w:sz w:val="20"/>
          <w:lang w:eastAsia="it-IT"/>
          <w14:ligatures w14:val="none"/>
        </w:rPr>
        <w:t xml:space="preserve"> o per le altre cause elencate dall’art. 3 dello Statuto, previa decisione del Consiglio Direttivo. Il versamento della quota perfeziona la condizione di iscritto.</w:t>
      </w:r>
      <w:r w:rsidR="00552DFA">
        <w:rPr>
          <w:rFonts w:ascii="Century Gothic" w:eastAsia="Times New Roman" w:hAnsi="Century Gothic" w:cs="Times New Roman"/>
          <w:kern w:val="0"/>
          <w:sz w:val="20"/>
          <w:lang w:eastAsia="it-IT"/>
          <w14:ligatures w14:val="none"/>
        </w:rPr>
        <w:t xml:space="preserve"> </w:t>
      </w:r>
      <w:r w:rsidR="00552DFA" w:rsidRPr="00646C23">
        <w:rPr>
          <w:rFonts w:ascii="Century Gothic" w:eastAsia="Times New Roman" w:hAnsi="Century Gothic" w:cs="Times New Roman"/>
          <w:b/>
          <w:bCs/>
          <w:kern w:val="0"/>
          <w:sz w:val="20"/>
          <w:lang w:eastAsia="it-IT"/>
          <w14:ligatures w14:val="none"/>
        </w:rPr>
        <w:t xml:space="preserve">La reiscrizione </w:t>
      </w:r>
      <w:r w:rsidR="0034660D" w:rsidRPr="00646C23">
        <w:rPr>
          <w:rFonts w:ascii="Century Gothic" w:eastAsia="Times New Roman" w:hAnsi="Century Gothic" w:cs="Times New Roman"/>
          <w:b/>
          <w:bCs/>
          <w:kern w:val="0"/>
          <w:sz w:val="20"/>
          <w:lang w:eastAsia="it-IT"/>
          <w14:ligatures w14:val="none"/>
        </w:rPr>
        <w:t>entro sei mesi dalla decadenza dalla condizione di iscritto</w:t>
      </w:r>
      <w:r w:rsidR="00872F90" w:rsidRPr="00646C23">
        <w:rPr>
          <w:rFonts w:ascii="Century Gothic" w:eastAsia="Times New Roman" w:hAnsi="Century Gothic" w:cs="Times New Roman"/>
          <w:b/>
          <w:bCs/>
          <w:kern w:val="0"/>
          <w:sz w:val="20"/>
          <w:lang w:eastAsia="it-IT"/>
          <w14:ligatures w14:val="none"/>
        </w:rPr>
        <w:t xml:space="preserve"> dà diritto alla conservazione dell’anzianità di iscrizione</w:t>
      </w:r>
      <w:r w:rsidR="00737E56" w:rsidRPr="00646C23">
        <w:rPr>
          <w:rFonts w:ascii="Century Gothic" w:eastAsia="Times New Roman" w:hAnsi="Century Gothic" w:cs="Times New Roman"/>
          <w:b/>
          <w:bCs/>
          <w:kern w:val="0"/>
          <w:sz w:val="20"/>
          <w:lang w:eastAsia="it-IT"/>
          <w14:ligatures w14:val="none"/>
        </w:rPr>
        <w:t xml:space="preserve"> maturata fino</w:t>
      </w:r>
      <w:r w:rsidR="00066E70">
        <w:rPr>
          <w:rFonts w:ascii="Century Gothic" w:eastAsia="Times New Roman" w:hAnsi="Century Gothic" w:cs="Times New Roman"/>
          <w:b/>
          <w:bCs/>
          <w:kern w:val="0"/>
          <w:sz w:val="20"/>
          <w:lang w:eastAsia="it-IT"/>
          <w14:ligatures w14:val="none"/>
        </w:rPr>
        <w:t xml:space="preserve"> al giorno</w:t>
      </w:r>
      <w:r w:rsidR="00737E56" w:rsidRPr="00646C23">
        <w:rPr>
          <w:rFonts w:ascii="Century Gothic" w:eastAsia="Times New Roman" w:hAnsi="Century Gothic" w:cs="Times New Roman"/>
          <w:b/>
          <w:bCs/>
          <w:kern w:val="0"/>
          <w:sz w:val="20"/>
          <w:lang w:eastAsia="it-IT"/>
          <w14:ligatures w14:val="none"/>
        </w:rPr>
        <w:t xml:space="preserve"> </w:t>
      </w:r>
      <w:r w:rsidR="00066E70">
        <w:rPr>
          <w:rFonts w:ascii="Century Gothic" w:eastAsia="Times New Roman" w:hAnsi="Century Gothic" w:cs="Times New Roman"/>
          <w:b/>
          <w:bCs/>
          <w:kern w:val="0"/>
          <w:sz w:val="20"/>
          <w:lang w:eastAsia="it-IT"/>
          <w14:ligatures w14:val="none"/>
        </w:rPr>
        <w:t>de</w:t>
      </w:r>
      <w:r w:rsidR="00737E56" w:rsidRPr="00646C23">
        <w:rPr>
          <w:rFonts w:ascii="Century Gothic" w:eastAsia="Times New Roman" w:hAnsi="Century Gothic" w:cs="Times New Roman"/>
          <w:b/>
          <w:bCs/>
          <w:kern w:val="0"/>
          <w:sz w:val="20"/>
          <w:lang w:eastAsia="it-IT"/>
          <w14:ligatures w14:val="none"/>
        </w:rPr>
        <w:t xml:space="preserve">lla </w:t>
      </w:r>
      <w:r w:rsidR="00646C23" w:rsidRPr="00646C23">
        <w:rPr>
          <w:rFonts w:ascii="Century Gothic" w:eastAsia="Times New Roman" w:hAnsi="Century Gothic" w:cs="Times New Roman"/>
          <w:b/>
          <w:bCs/>
          <w:kern w:val="0"/>
          <w:sz w:val="20"/>
          <w:lang w:eastAsia="it-IT"/>
          <w14:ligatures w14:val="none"/>
        </w:rPr>
        <w:t xml:space="preserve">cancellazione. </w:t>
      </w:r>
    </w:p>
    <w:p w14:paraId="5A59DF0A" w14:textId="77777777" w:rsidR="00CA431C" w:rsidRPr="00CA431C" w:rsidRDefault="00CA431C" w:rsidP="00CA431C">
      <w:pPr>
        <w:widowControl w:val="0"/>
        <w:tabs>
          <w:tab w:val="left" w:pos="4377"/>
          <w:tab w:val="left" w:pos="5352"/>
          <w:tab w:val="left" w:pos="9729"/>
          <w:tab w:val="left" w:pos="14106"/>
        </w:tabs>
        <w:autoSpaceDE w:val="0"/>
        <w:autoSpaceDN w:val="0"/>
        <w:adjustRightInd w:val="0"/>
        <w:spacing w:after="120" w:line="240" w:lineRule="auto"/>
        <w:jc w:val="both"/>
        <w:rPr>
          <w:rFonts w:ascii="Century Gothic" w:eastAsia="Times New Roman" w:hAnsi="Century Gothic" w:cs="Times New Roman"/>
          <w:kern w:val="0"/>
          <w:sz w:val="20"/>
          <w:szCs w:val="20"/>
          <w:lang w:eastAsia="it-IT"/>
          <w14:ligatures w14:val="none"/>
        </w:rPr>
      </w:pPr>
      <w:r w:rsidRPr="00CA431C">
        <w:rPr>
          <w:rFonts w:ascii="Century Gothic" w:eastAsia="Times New Roman" w:hAnsi="Century Gothic" w:cs="Times New Roman"/>
          <w:kern w:val="0"/>
          <w:sz w:val="20"/>
          <w:szCs w:val="20"/>
          <w:lang w:eastAsia="it-IT"/>
          <w14:ligatures w14:val="none"/>
        </w:rPr>
        <w:tab/>
      </w:r>
      <w:r w:rsidRPr="00CA431C">
        <w:rPr>
          <w:rFonts w:ascii="Century Gothic" w:eastAsia="Times New Roman" w:hAnsi="Century Gothic" w:cs="Times New Roman"/>
          <w:kern w:val="0"/>
          <w:sz w:val="20"/>
          <w:szCs w:val="20"/>
          <w:lang w:eastAsia="it-IT"/>
          <w14:ligatures w14:val="none"/>
        </w:rPr>
        <w:tab/>
      </w:r>
      <w:r w:rsidRPr="00CA431C">
        <w:rPr>
          <w:rFonts w:ascii="Century Gothic" w:eastAsia="Times New Roman" w:hAnsi="Century Gothic" w:cs="Times New Roman"/>
          <w:kern w:val="0"/>
          <w:sz w:val="20"/>
          <w:szCs w:val="20"/>
          <w:lang w:eastAsia="it-IT"/>
          <w14:ligatures w14:val="none"/>
        </w:rPr>
        <w:tab/>
      </w:r>
    </w:p>
    <w:p w14:paraId="44CE6B75"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3DFD45C4"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2</w:t>
      </w:r>
    </w:p>
    <w:p w14:paraId="386A3703"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5DCD3A8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Entro il 31 dicembre di ogni anno il Consiglio Direttivo fissa l’ammontare della quota di iscrizione per l’anno successivo, con la facoltà di stabilire eventuali riduzioni della quota di iscrizione per i giornalisti pensionati.</w:t>
      </w:r>
    </w:p>
    <w:p w14:paraId="254ABE49" w14:textId="77777777" w:rsidR="00CA431C" w:rsidRPr="00CA431C" w:rsidRDefault="00CA431C" w:rsidP="00CA431C">
      <w:pPr>
        <w:widowControl w:val="0"/>
        <w:tabs>
          <w:tab w:val="left" w:pos="4366"/>
          <w:tab w:val="left" w:pos="5046"/>
          <w:tab w:val="left" w:pos="9412"/>
        </w:tabs>
        <w:autoSpaceDE w:val="0"/>
        <w:autoSpaceDN w:val="0"/>
        <w:adjustRightInd w:val="0"/>
        <w:spacing w:after="120" w:line="240" w:lineRule="auto"/>
        <w:jc w:val="both"/>
        <w:rPr>
          <w:rFonts w:ascii="Century Gothic" w:eastAsia="Times New Roman" w:hAnsi="Century Gothic" w:cs="Times New Roman"/>
          <w:kern w:val="0"/>
          <w:sz w:val="20"/>
          <w:szCs w:val="20"/>
          <w:lang w:eastAsia="it-IT"/>
          <w14:ligatures w14:val="none"/>
        </w:rPr>
      </w:pPr>
      <w:r w:rsidRPr="00CA431C">
        <w:rPr>
          <w:rFonts w:ascii="Century Gothic" w:eastAsia="Times New Roman" w:hAnsi="Century Gothic" w:cs="Times New Roman"/>
          <w:kern w:val="0"/>
          <w:sz w:val="20"/>
          <w:szCs w:val="20"/>
          <w:lang w:eastAsia="it-IT"/>
          <w14:ligatures w14:val="none"/>
        </w:rPr>
        <w:tab/>
      </w:r>
      <w:r w:rsidRPr="00CA431C">
        <w:rPr>
          <w:rFonts w:ascii="Century Gothic" w:eastAsia="Times New Roman" w:hAnsi="Century Gothic" w:cs="Times New Roman"/>
          <w:kern w:val="0"/>
          <w:sz w:val="20"/>
          <w:szCs w:val="20"/>
          <w:lang w:eastAsia="it-IT"/>
          <w14:ligatures w14:val="none"/>
        </w:rPr>
        <w:tab/>
      </w:r>
    </w:p>
    <w:p w14:paraId="3F72B250"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2E2F7EF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6F2632F3"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ASSEMBLEA GENERALE</w:t>
      </w:r>
    </w:p>
    <w:p w14:paraId="277D8C17"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67412EB"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3</w:t>
      </w:r>
    </w:p>
    <w:p w14:paraId="7E067C90"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59E58D2F"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All’Assemblea generale, sia ordinaria che straordinaria, hanno diritto di partecipare e, conseguentemente diritto di voto, soltanto quanti abbiano perfezionato l’iscrizione con il pagamento della quota.</w:t>
      </w:r>
    </w:p>
    <w:p w14:paraId="56661B11"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2629309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153A13C2"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ASSEMBLEE PROVINCIALI</w:t>
      </w:r>
    </w:p>
    <w:p w14:paraId="7014B976" w14:textId="77777777" w:rsidR="00CA431C" w:rsidRPr="00CA431C" w:rsidRDefault="00CA431C" w:rsidP="00CA431C">
      <w:pPr>
        <w:widowControl w:val="0"/>
        <w:autoSpaceDE w:val="0"/>
        <w:autoSpaceDN w:val="0"/>
        <w:adjustRightInd w:val="0"/>
        <w:spacing w:after="120" w:line="240" w:lineRule="auto"/>
        <w:ind w:left="708" w:firstLine="284"/>
        <w:jc w:val="center"/>
        <w:rPr>
          <w:rFonts w:ascii="Century Gothic" w:eastAsia="Times New Roman" w:hAnsi="Century Gothic" w:cs="Times New Roman"/>
          <w:kern w:val="0"/>
          <w:sz w:val="20"/>
          <w:szCs w:val="20"/>
          <w:lang w:eastAsia="it-IT"/>
          <w14:ligatures w14:val="none"/>
        </w:rPr>
      </w:pPr>
    </w:p>
    <w:p w14:paraId="661BE8B7"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4</w:t>
      </w:r>
    </w:p>
    <w:p w14:paraId="57BB9044"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519A6E19"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La prima fase fondamentale del Congresso regionale, ordinario o straordinario, convocato secondo le modalità stabilite dallo Statuto, è costituita dalle Assemblee provinciali, alle quali hanno diritto di partecipazione i giornalisti professionali e collaboratori, che abbiano rinnovato l’iscrizione all’Associazione con il pagamento della quota almeno 15 giorni prima della data fissata per il Congresso.</w:t>
      </w:r>
    </w:p>
    <w:p w14:paraId="2C7E966A"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0F5D387A"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064C5D3E"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p>
    <w:p w14:paraId="3AA1BA7D"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p>
    <w:p w14:paraId="697C1244"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5</w:t>
      </w:r>
    </w:p>
    <w:p w14:paraId="57D5B822"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D05CCBD"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Almeno 30 giorni prima della data fissata per il Congresso, gli iscritti che abbiano residenza in una provincia e domicilio professionale in altra provincia, debbono indicare formalmente alla Segreteria dell’Associazione a quale Assemblea provinciale intendono partecipare per l’elezione dei delegati al Congresso.</w:t>
      </w:r>
    </w:p>
    <w:p w14:paraId="228C4714"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7A8F8AA0"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6</w:t>
      </w:r>
    </w:p>
    <w:p w14:paraId="6FC61D73"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E64B266"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Nella prima settimana del mese precedente la data del Congresso, il Consiglio Direttivo prepara gli elenchi degli iscritti suddivisi per provincia e, per ogni provincia, per categoria professionale, tenendo conto delle indicazioni di cui all’articolo precedente. Nella stessa riunione il Consiglio Direttivo designa i giornalisti che dovranno presiedere le Assemblee provinciali, indicando per ciascuno la sede a cui è destinato. Copia degli elenchi degli iscritti abilitati alla partecipazione viene rimessa alle Sezioni provinciali, laddove funzionanti, e ai giornalisti designati come Presidenti delle Assemblee. Inoltre, sempre nella stessa riunione, il Consiglio Direttivo calcola sulla base degli elenchi degli iscritti la quota variabile dei giornalisti professionali e collaboratori che dovranno essere eletti delegati al Congresso, comunicando subito i dati relativi alle Sezioni provinciali, ai Fiduciari provinciali ove esistono in mancanza di strutture sezionali, e ai giornalisti designati come Presidenti delle Assemblee di provincia.</w:t>
      </w:r>
    </w:p>
    <w:p w14:paraId="181CC302"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2271CFF0"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7</w:t>
      </w:r>
    </w:p>
    <w:p w14:paraId="0342E41C"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835C94F"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In mancanza di indicazione diversa, l’Assemblea provinciale si terrà nel capoluogo di provincia, in sede che verrà indicata insieme all’ora di inizio dalla Sezione provinciale o dal Fiduciario provinciale, che si assumono la responsabilità dell’organizzazione. All’organizzazione delle Assemblee provinciali di Bari provvede il Consiglio Direttivo dell’Associazione Regionale.</w:t>
      </w:r>
    </w:p>
    <w:p w14:paraId="0278ABF4"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 L’Assemblea provinciale è valida in seconda convocazione qualunque sia il numero degli iscritti intervenuti. La seconda convocazione è fissata ad un’ora di distanza dalla prima convocazione.</w:t>
      </w:r>
    </w:p>
    <w:p w14:paraId="6A69685C"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68D57E85"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8</w:t>
      </w:r>
    </w:p>
    <w:p w14:paraId="616390C7"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43B601AD" w14:textId="55FA1B30" w:rsidR="00CA431C" w:rsidRPr="003743ED" w:rsidRDefault="00CA431C" w:rsidP="00CA431C">
      <w:pPr>
        <w:spacing w:before="100" w:beforeAutospacing="1" w:after="100" w:afterAutospacing="1" w:line="240" w:lineRule="auto"/>
        <w:rPr>
          <w:rFonts w:ascii="Century Gothic" w:eastAsia="Times New Roman" w:hAnsi="Century Gothic" w:cs="Times New Roman"/>
          <w:kern w:val="0"/>
          <w:sz w:val="20"/>
          <w:szCs w:val="20"/>
          <w:lang w:eastAsia="it-IT"/>
          <w14:ligatures w14:val="none"/>
        </w:rPr>
      </w:pPr>
      <w:r w:rsidRPr="003743ED">
        <w:rPr>
          <w:rFonts w:ascii="Century Gothic" w:eastAsia="Times New Roman" w:hAnsi="Century Gothic" w:cs="Times New Roman"/>
          <w:kern w:val="0"/>
          <w:sz w:val="20"/>
          <w:szCs w:val="20"/>
          <w:lang w:eastAsia="it-IT"/>
          <w14:ligatures w14:val="none"/>
        </w:rPr>
        <w:t>Al termine dell’eventuale dibattito, il Presidente dell’Assemblea provinciale riceve le liste o la lista dei candidati all’incarico di delegati e stabilisce ad almeno un’ora di distanza l’inizio delle operazioni di voto che si svolgeranno a scrutinio segreto, a mezzo di schede preparate dalla Sezione provinciale o dal Fiduciario provinciale, e che dovranno avere la durata ininterrotta di almeno due ore. Il Presidente sceglie tre scrutatori fra i presenti per le operazioni di scrutinio. In relazione all’art. 9, 2° comma, dello Statuto, concorrono all’assegnazione dei delegati e conseguentemente alla graduatoria dei resti le liste che abbiano raggiunto almeno un quoziente pieno. Al termine dello scrutinio il Presidente dell’Assemblea proclama i delegati eletti per la categoria dei professionali e per quella dei collaboratori, comunicando subito i loro nomi al Consiglio Direttivo dell’Associazione al quale va anche rimesso immediatamente il materiale relativo ai lavori dell’Assemblea e alle operazioni di voto</w:t>
      </w:r>
      <w:r w:rsidR="003743ED">
        <w:rPr>
          <w:rFonts w:ascii="Century Gothic" w:eastAsia="Times New Roman" w:hAnsi="Century Gothic" w:cs="Times New Roman"/>
          <w:kern w:val="0"/>
          <w:sz w:val="20"/>
          <w:szCs w:val="20"/>
          <w:lang w:eastAsia="it-IT"/>
          <w14:ligatures w14:val="none"/>
        </w:rPr>
        <w:t>.</w:t>
      </w:r>
    </w:p>
    <w:p w14:paraId="386B2C74"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20"/>
          <w:lang w:eastAsia="it-IT"/>
          <w14:ligatures w14:val="none"/>
        </w:rPr>
      </w:pPr>
    </w:p>
    <w:p w14:paraId="0295397B"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20"/>
          <w:lang w:eastAsia="it-IT"/>
          <w14:ligatures w14:val="none"/>
        </w:rPr>
      </w:pPr>
    </w:p>
    <w:p w14:paraId="31CAE745"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p>
    <w:p w14:paraId="501715C3"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p>
    <w:p w14:paraId="20AAC690"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CONGRESSO REGIONALE</w:t>
      </w:r>
    </w:p>
    <w:p w14:paraId="52904B4B" w14:textId="77777777" w:rsidR="00CA431C" w:rsidRPr="00CA431C" w:rsidRDefault="00CA431C" w:rsidP="00CA431C">
      <w:pPr>
        <w:widowControl w:val="0"/>
        <w:autoSpaceDE w:val="0"/>
        <w:autoSpaceDN w:val="0"/>
        <w:adjustRightInd w:val="0"/>
        <w:spacing w:after="120" w:line="240" w:lineRule="auto"/>
        <w:ind w:left="708" w:firstLine="284"/>
        <w:jc w:val="center"/>
        <w:rPr>
          <w:rFonts w:ascii="Century Gothic" w:eastAsia="Times New Roman" w:hAnsi="Century Gothic" w:cs="Times New Roman"/>
          <w:kern w:val="0"/>
          <w:sz w:val="20"/>
          <w:szCs w:val="20"/>
          <w:lang w:eastAsia="it-IT"/>
          <w14:ligatures w14:val="none"/>
        </w:rPr>
      </w:pPr>
    </w:p>
    <w:p w14:paraId="04A552F1"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9</w:t>
      </w:r>
    </w:p>
    <w:p w14:paraId="556BA118"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1D1002BE"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Qualora un delegato provinciale rinunci, con comunicazione scritta, a partecipare al Congresso, verrà sostituito dal primo nella graduatoria dei non eletti in caso di lista unica o dal primo dei non eletti della propria lista.</w:t>
      </w:r>
    </w:p>
    <w:p w14:paraId="0A45F184"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Le sostituzioni devono essere comunicate alla Commissione per la verifica dei poteri sino al termine della seduta d’insediamento dell’Ufficio di Presidenza congressuale.</w:t>
      </w:r>
    </w:p>
    <w:p w14:paraId="384F1B29"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4DD1D54D"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10</w:t>
      </w:r>
    </w:p>
    <w:p w14:paraId="05F0C9E9"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017EA872" w14:textId="5A256A1D"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smartTag w:uri="urn:schemas-microsoft-com:office:smarttags" w:element="PersonName">
        <w:smartTagPr>
          <w:attr w:name="ProductID" w:val="la Commissione"/>
        </w:smartTagPr>
        <w:r w:rsidRPr="00CA431C">
          <w:rPr>
            <w:rFonts w:ascii="Century Gothic" w:eastAsia="Times New Roman" w:hAnsi="Century Gothic" w:cs="Times New Roman"/>
            <w:kern w:val="0"/>
            <w:sz w:val="20"/>
            <w:lang w:eastAsia="it-IT"/>
            <w14:ligatures w14:val="none"/>
          </w:rPr>
          <w:t>La Commissione</w:t>
        </w:r>
      </w:smartTag>
      <w:r w:rsidRPr="00CA431C">
        <w:rPr>
          <w:rFonts w:ascii="Century Gothic" w:eastAsia="Times New Roman" w:hAnsi="Century Gothic" w:cs="Times New Roman"/>
          <w:kern w:val="0"/>
          <w:sz w:val="20"/>
          <w:lang w:eastAsia="it-IT"/>
          <w14:ligatures w14:val="none"/>
        </w:rPr>
        <w:t xml:space="preserve"> elettorale del Congresso di cui all’art. 15 dello Statuto raccoglie e coordina le liste per l’elezione di Presidente e di </w:t>
      </w:r>
      <w:proofErr w:type="gramStart"/>
      <w:r w:rsidRPr="00CA431C">
        <w:rPr>
          <w:rFonts w:ascii="Century Gothic" w:eastAsia="Times New Roman" w:hAnsi="Century Gothic" w:cs="Times New Roman"/>
          <w:kern w:val="0"/>
          <w:sz w:val="20"/>
          <w:lang w:eastAsia="it-IT"/>
          <w14:ligatures w14:val="none"/>
        </w:rPr>
        <w:t>Vice</w:t>
      </w:r>
      <w:r w:rsidR="00265E76">
        <w:rPr>
          <w:rFonts w:ascii="Century Gothic" w:eastAsia="Times New Roman" w:hAnsi="Century Gothic" w:cs="Times New Roman"/>
          <w:kern w:val="0"/>
          <w:sz w:val="20"/>
          <w:lang w:eastAsia="it-IT"/>
          <w14:ligatures w14:val="none"/>
        </w:rPr>
        <w:t xml:space="preserve"> P</w:t>
      </w:r>
      <w:r w:rsidRPr="00CA431C">
        <w:rPr>
          <w:rFonts w:ascii="Century Gothic" w:eastAsia="Times New Roman" w:hAnsi="Century Gothic" w:cs="Times New Roman"/>
          <w:kern w:val="0"/>
          <w:sz w:val="20"/>
          <w:lang w:eastAsia="it-IT"/>
          <w14:ligatures w14:val="none"/>
        </w:rPr>
        <w:t>residente</w:t>
      </w:r>
      <w:proofErr w:type="gramEnd"/>
      <w:r w:rsidRPr="00CA431C">
        <w:rPr>
          <w:rFonts w:ascii="Century Gothic" w:eastAsia="Times New Roman" w:hAnsi="Century Gothic" w:cs="Times New Roman"/>
          <w:kern w:val="0"/>
          <w:sz w:val="20"/>
          <w:lang w:eastAsia="it-IT"/>
          <w14:ligatures w14:val="none"/>
        </w:rPr>
        <w:t xml:space="preserve"> e quelle per le elezioni del Consiglio Direttivo, del Collegio dei Probiviri e del Collegio dei Revisori dei Conti. Per la validità delle candidature nominative e di lista si fa riferimento al 4° comma dell’art. 9 dello Statuto. Terminate le operazioni di verifica, </w:t>
      </w:r>
      <w:smartTag w:uri="urn:schemas-microsoft-com:office:smarttags" w:element="PersonName">
        <w:smartTagPr>
          <w:attr w:name="ProductID" w:val="la Commissione"/>
        </w:smartTagPr>
        <w:r w:rsidRPr="00CA431C">
          <w:rPr>
            <w:rFonts w:ascii="Century Gothic" w:eastAsia="Times New Roman" w:hAnsi="Century Gothic" w:cs="Times New Roman"/>
            <w:kern w:val="0"/>
            <w:sz w:val="20"/>
            <w:lang w:eastAsia="it-IT"/>
            <w14:ligatures w14:val="none"/>
          </w:rPr>
          <w:t>la Commissione</w:t>
        </w:r>
      </w:smartTag>
      <w:r w:rsidRPr="00CA431C">
        <w:rPr>
          <w:rFonts w:ascii="Century Gothic" w:eastAsia="Times New Roman" w:hAnsi="Century Gothic" w:cs="Times New Roman"/>
          <w:kern w:val="0"/>
          <w:sz w:val="20"/>
          <w:lang w:eastAsia="it-IT"/>
          <w14:ligatures w14:val="none"/>
        </w:rPr>
        <w:t xml:space="preserve"> elettorale predispone le schede per la votazione che dovrà avvenire a scrutinio segreto.</w:t>
      </w:r>
    </w:p>
    <w:p w14:paraId="7310C4C0"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6558E173"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11</w:t>
      </w:r>
    </w:p>
    <w:p w14:paraId="1DCDED25"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000F5B4B"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Terminate le operazioni di verifica da parte della Commissione elettorale, </w:t>
      </w:r>
      <w:smartTag w:uri="urn:schemas-microsoft-com:office:smarttags" w:element="PersonName">
        <w:smartTagPr>
          <w:attr w:name="ProductID" w:val="la Presidenza"/>
        </w:smartTagPr>
        <w:r w:rsidRPr="00CA431C">
          <w:rPr>
            <w:rFonts w:ascii="Century Gothic" w:eastAsia="Times New Roman" w:hAnsi="Century Gothic" w:cs="Times New Roman"/>
            <w:kern w:val="0"/>
            <w:sz w:val="20"/>
            <w:lang w:eastAsia="it-IT"/>
            <w14:ligatures w14:val="none"/>
          </w:rPr>
          <w:t>la Presidenza</w:t>
        </w:r>
      </w:smartTag>
      <w:r w:rsidRPr="00CA431C">
        <w:rPr>
          <w:rFonts w:ascii="Century Gothic" w:eastAsia="Times New Roman" w:hAnsi="Century Gothic" w:cs="Times New Roman"/>
          <w:kern w:val="0"/>
          <w:sz w:val="20"/>
          <w:lang w:eastAsia="it-IT"/>
          <w14:ligatures w14:val="none"/>
        </w:rPr>
        <w:t xml:space="preserve"> del Congresso invita le delegazioni a designare ognuna un rappresentante professionale ed uno collaboratore. Quindi </w:t>
      </w:r>
      <w:smartTag w:uri="urn:schemas-microsoft-com:office:smarttags" w:element="PersonName">
        <w:smartTagPr>
          <w:attr w:name="ProductID" w:val="la Presidenza"/>
        </w:smartTagPr>
        <w:r w:rsidRPr="00CA431C">
          <w:rPr>
            <w:rFonts w:ascii="Century Gothic" w:eastAsia="Times New Roman" w:hAnsi="Century Gothic" w:cs="Times New Roman"/>
            <w:kern w:val="0"/>
            <w:sz w:val="20"/>
            <w:lang w:eastAsia="it-IT"/>
            <w14:ligatures w14:val="none"/>
          </w:rPr>
          <w:t>la Presidenza</w:t>
        </w:r>
      </w:smartTag>
      <w:r w:rsidRPr="00CA431C">
        <w:rPr>
          <w:rFonts w:ascii="Century Gothic" w:eastAsia="Times New Roman" w:hAnsi="Century Gothic" w:cs="Times New Roman"/>
          <w:kern w:val="0"/>
          <w:sz w:val="20"/>
          <w:lang w:eastAsia="it-IT"/>
          <w14:ligatures w14:val="none"/>
        </w:rPr>
        <w:t xml:space="preserve"> procede fra i nomi proposti alla scelta per il sorteggio di due scrutatori professionali e due scrutatori collaboratori. Il Seggio è presieduto dal Presidente del Congresso o da un membro dell’Ufficio di Presidenza da lui delegato. I rappresentanti delle delegazioni non scelti come scrutatori assistono come osservatori alle operazioni di scrutinio.</w:t>
      </w:r>
    </w:p>
    <w:p w14:paraId="682DFE39"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smartTag w:uri="urn:schemas-microsoft-com:office:smarttags" w:element="PersonName">
        <w:smartTagPr>
          <w:attr w:name="ProductID" w:val="la Presidenza"/>
        </w:smartTagPr>
        <w:r w:rsidRPr="00CA431C">
          <w:rPr>
            <w:rFonts w:ascii="Century Gothic" w:eastAsia="Times New Roman" w:hAnsi="Century Gothic" w:cs="Times New Roman"/>
            <w:kern w:val="0"/>
            <w:sz w:val="20"/>
            <w:lang w:eastAsia="it-IT"/>
            <w14:ligatures w14:val="none"/>
          </w:rPr>
          <w:t>La Presidenza</w:t>
        </w:r>
      </w:smartTag>
      <w:r w:rsidRPr="00CA431C">
        <w:rPr>
          <w:rFonts w:ascii="Century Gothic" w:eastAsia="Times New Roman" w:hAnsi="Century Gothic" w:cs="Times New Roman"/>
          <w:kern w:val="0"/>
          <w:sz w:val="20"/>
          <w:lang w:eastAsia="it-IT"/>
          <w14:ligatures w14:val="none"/>
        </w:rPr>
        <w:t xml:space="preserve"> del Congresso fissa l’ora di inizio delle operazioni di voto.</w:t>
      </w:r>
    </w:p>
    <w:p w14:paraId="477EB077"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6244B1F3"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12</w:t>
      </w:r>
    </w:p>
    <w:p w14:paraId="006BA6A0"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CE3F87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In relazione all’art. 16 dello Statuto, il Seggio elettorale e </w:t>
      </w:r>
      <w:smartTag w:uri="urn:schemas-microsoft-com:office:smarttags" w:element="PersonName">
        <w:smartTagPr>
          <w:attr w:name="ProductID" w:val="la Commissione"/>
        </w:smartTagPr>
        <w:r w:rsidRPr="00CA431C">
          <w:rPr>
            <w:rFonts w:ascii="Century Gothic" w:eastAsia="Times New Roman" w:hAnsi="Century Gothic" w:cs="Times New Roman"/>
            <w:kern w:val="0"/>
            <w:sz w:val="20"/>
            <w:lang w:eastAsia="it-IT"/>
            <w14:ligatures w14:val="none"/>
          </w:rPr>
          <w:t>la Commissione</w:t>
        </w:r>
      </w:smartTag>
      <w:r w:rsidRPr="00CA431C">
        <w:rPr>
          <w:rFonts w:ascii="Century Gothic" w:eastAsia="Times New Roman" w:hAnsi="Century Gothic" w:cs="Times New Roman"/>
          <w:kern w:val="0"/>
          <w:sz w:val="20"/>
          <w:lang w:eastAsia="it-IT"/>
          <w14:ligatures w14:val="none"/>
        </w:rPr>
        <w:t xml:space="preserve"> elettorale procederanno all’assegnazione dei posti nel Consiglio Direttivo e negli altri organi associativi secondo le norme previste per le Assemblee provinciali (art. 9, 2° comma, dello Statuto); concorrono all’assegnazione dei seggi e conseguentemente alla graduatoria dei seggi, le liste che abbiano raggiunto almeno un quoziente pieno.</w:t>
      </w:r>
    </w:p>
    <w:p w14:paraId="10BF5A0E"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Per il calcolo del quorum vengono ritenuti validi tutti i voti espressi, compresi quindi quelli manifestatisi con schede bianche o considerate nulle durante lo scrutinio.</w:t>
      </w:r>
    </w:p>
    <w:p w14:paraId="17EE76D9"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3252194E"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12A1A133"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20"/>
          <w:lang w:eastAsia="it-IT"/>
          <w14:ligatures w14:val="none"/>
        </w:rPr>
      </w:pPr>
    </w:p>
    <w:p w14:paraId="5DB1EF87"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20"/>
          <w:lang w:eastAsia="it-IT"/>
          <w14:ligatures w14:val="none"/>
        </w:rPr>
      </w:pPr>
    </w:p>
    <w:p w14:paraId="0E3EEB42"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20"/>
          <w:lang w:eastAsia="it-IT"/>
          <w14:ligatures w14:val="none"/>
        </w:rPr>
      </w:pPr>
    </w:p>
    <w:p w14:paraId="1ED3F4F5"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20"/>
          <w:lang w:eastAsia="it-IT"/>
          <w14:ligatures w14:val="none"/>
        </w:rPr>
      </w:pPr>
    </w:p>
    <w:p w14:paraId="44691466"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p>
    <w:p w14:paraId="0E406C24"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p>
    <w:p w14:paraId="588167CF"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CONGRESSO STRAORDINARIO</w:t>
      </w:r>
    </w:p>
    <w:p w14:paraId="77785C05" w14:textId="77777777" w:rsidR="00CA431C" w:rsidRPr="00CA431C" w:rsidRDefault="00CA431C" w:rsidP="00CA431C">
      <w:pPr>
        <w:widowControl w:val="0"/>
        <w:autoSpaceDE w:val="0"/>
        <w:autoSpaceDN w:val="0"/>
        <w:adjustRightInd w:val="0"/>
        <w:spacing w:after="120" w:line="240" w:lineRule="auto"/>
        <w:ind w:left="708" w:firstLine="284"/>
        <w:jc w:val="center"/>
        <w:rPr>
          <w:rFonts w:ascii="Century Gothic" w:eastAsia="Times New Roman" w:hAnsi="Century Gothic" w:cs="Times New Roman"/>
          <w:kern w:val="0"/>
          <w:sz w:val="20"/>
          <w:szCs w:val="20"/>
          <w:lang w:eastAsia="it-IT"/>
          <w14:ligatures w14:val="none"/>
        </w:rPr>
      </w:pPr>
    </w:p>
    <w:p w14:paraId="5F6F1444"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13</w:t>
      </w:r>
    </w:p>
    <w:p w14:paraId="436956A2"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3B2D6E34"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In relazione all’art. 10 dello Statuto la richiesta di Congresso straordinario, corredata dall’ordine del giorno, va rivolta al Consiglio Direttivo che entro un mese deve determinare un periodo di 15 giorni (3 ore al giorno, esclusi i festivi) per la raccolta delle firme.</w:t>
      </w:r>
    </w:p>
    <w:p w14:paraId="58E98333"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 xml:space="preserve">Per la loro autenticazione, le firme devono essere sottoscritte, su fogli che conterranno la richiesta del Congresso straordinario e relativo </w:t>
      </w:r>
      <w:proofErr w:type="spellStart"/>
      <w:r w:rsidRPr="00CA431C">
        <w:rPr>
          <w:rFonts w:ascii="Century Gothic" w:eastAsia="Times New Roman" w:hAnsi="Century Gothic" w:cs="Times New Roman"/>
          <w:kern w:val="0"/>
          <w:sz w:val="20"/>
          <w:lang w:eastAsia="it-IT"/>
          <w14:ligatures w14:val="none"/>
        </w:rPr>
        <w:t>O.d.G.</w:t>
      </w:r>
      <w:proofErr w:type="spellEnd"/>
      <w:r w:rsidRPr="00CA431C">
        <w:rPr>
          <w:rFonts w:ascii="Century Gothic" w:eastAsia="Times New Roman" w:hAnsi="Century Gothic" w:cs="Times New Roman"/>
          <w:kern w:val="0"/>
          <w:sz w:val="20"/>
          <w:lang w:eastAsia="it-IT"/>
          <w14:ligatures w14:val="none"/>
        </w:rPr>
        <w:t xml:space="preserve"> dinanzi ad una Commissione di almeno </w:t>
      </w:r>
      <w:proofErr w:type="gramStart"/>
      <w:r w:rsidRPr="00CA431C">
        <w:rPr>
          <w:rFonts w:ascii="Century Gothic" w:eastAsia="Times New Roman" w:hAnsi="Century Gothic" w:cs="Times New Roman"/>
          <w:kern w:val="0"/>
          <w:sz w:val="20"/>
          <w:lang w:eastAsia="it-IT"/>
          <w14:ligatures w14:val="none"/>
        </w:rPr>
        <w:t>4</w:t>
      </w:r>
      <w:proofErr w:type="gramEnd"/>
      <w:r w:rsidRPr="00CA431C">
        <w:rPr>
          <w:rFonts w:ascii="Century Gothic" w:eastAsia="Times New Roman" w:hAnsi="Century Gothic" w:cs="Times New Roman"/>
          <w:kern w:val="0"/>
          <w:sz w:val="20"/>
          <w:lang w:eastAsia="it-IT"/>
          <w14:ligatures w14:val="none"/>
        </w:rPr>
        <w:t xml:space="preserve"> membri per metà rappresentativa del Consiglio Direttivo.</w:t>
      </w:r>
    </w:p>
    <w:p w14:paraId="115B3238"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Se nei termini prescritti si raccoglie il numero di firme sufficiente per dare validità alla richiesta di Congresso straordinario, il relativo verbale va notificato al Consiglio Direttivo che entro i successivi 60 giorni dovrà convocarsi e fissare la data di svolgimento.</w:t>
      </w:r>
    </w:p>
    <w:p w14:paraId="72A23707"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5425F995" w14:textId="77777777" w:rsidR="00CA431C" w:rsidRPr="00CA431C" w:rsidRDefault="00CA431C" w:rsidP="00CA431C">
      <w:pPr>
        <w:spacing w:after="0" w:line="240" w:lineRule="auto"/>
        <w:jc w:val="both"/>
        <w:rPr>
          <w:rFonts w:ascii="Century Gothic" w:eastAsia="Times New Roman" w:hAnsi="Century Gothic" w:cs="Times New Roman"/>
          <w:kern w:val="0"/>
          <w:sz w:val="20"/>
          <w:lang w:eastAsia="it-IT"/>
          <w14:ligatures w14:val="none"/>
        </w:rPr>
      </w:pPr>
    </w:p>
    <w:p w14:paraId="4FE4B4A6" w14:textId="77777777" w:rsidR="00CA431C" w:rsidRPr="00CA431C" w:rsidRDefault="00CA431C" w:rsidP="00CA431C">
      <w:pPr>
        <w:widowControl w:val="0"/>
        <w:autoSpaceDE w:val="0"/>
        <w:autoSpaceDN w:val="0"/>
        <w:adjustRightInd w:val="0"/>
        <w:spacing w:before="120" w:after="120" w:line="240" w:lineRule="auto"/>
        <w:jc w:val="both"/>
        <w:outlineLvl w:val="1"/>
        <w:rPr>
          <w:rFonts w:ascii="Century Gothic" w:eastAsia="Times New Roman" w:hAnsi="Century Gothic" w:cs="Times New Roman"/>
          <w:b/>
          <w:bCs/>
          <w:kern w:val="0"/>
          <w:sz w:val="20"/>
          <w:szCs w:val="20"/>
          <w:lang w:eastAsia="it-IT"/>
          <w14:ligatures w14:val="none"/>
        </w:rPr>
      </w:pPr>
    </w:p>
    <w:p w14:paraId="13F3373F" w14:textId="77777777" w:rsidR="00CA431C" w:rsidRPr="00CA431C" w:rsidRDefault="00CA431C" w:rsidP="00CA431C">
      <w:pPr>
        <w:widowControl w:val="0"/>
        <w:autoSpaceDE w:val="0"/>
        <w:autoSpaceDN w:val="0"/>
        <w:adjustRightInd w:val="0"/>
        <w:spacing w:before="120" w:after="120" w:line="240" w:lineRule="auto"/>
        <w:jc w:val="center"/>
        <w:outlineLvl w:val="1"/>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ORGANIZZAZIONE PROVINCIALE</w:t>
      </w:r>
    </w:p>
    <w:p w14:paraId="749B37C9" w14:textId="77777777" w:rsidR="00CA431C" w:rsidRPr="00CA431C" w:rsidRDefault="00CA431C" w:rsidP="00CA431C">
      <w:pPr>
        <w:widowControl w:val="0"/>
        <w:autoSpaceDE w:val="0"/>
        <w:autoSpaceDN w:val="0"/>
        <w:adjustRightInd w:val="0"/>
        <w:spacing w:after="120" w:line="240" w:lineRule="auto"/>
        <w:ind w:left="708" w:firstLine="284"/>
        <w:jc w:val="center"/>
        <w:rPr>
          <w:rFonts w:ascii="Century Gothic" w:eastAsia="Times New Roman" w:hAnsi="Century Gothic" w:cs="Times New Roman"/>
          <w:kern w:val="0"/>
          <w:sz w:val="20"/>
          <w:szCs w:val="20"/>
          <w:lang w:eastAsia="it-IT"/>
          <w14:ligatures w14:val="none"/>
        </w:rPr>
      </w:pPr>
    </w:p>
    <w:p w14:paraId="01B81A4D"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14</w:t>
      </w:r>
    </w:p>
    <w:p w14:paraId="0ED5AE41" w14:textId="77777777" w:rsidR="00CA431C" w:rsidRPr="00CA431C" w:rsidRDefault="00CA431C" w:rsidP="00CA431C">
      <w:pPr>
        <w:widowControl w:val="0"/>
        <w:autoSpaceDE w:val="0"/>
        <w:autoSpaceDN w:val="0"/>
        <w:adjustRightInd w:val="0"/>
        <w:spacing w:after="120" w:line="240" w:lineRule="auto"/>
        <w:ind w:left="708" w:firstLine="284"/>
        <w:jc w:val="center"/>
        <w:rPr>
          <w:rFonts w:ascii="Century Gothic" w:eastAsia="Times New Roman" w:hAnsi="Century Gothic" w:cs="Times New Roman"/>
          <w:kern w:val="0"/>
          <w:sz w:val="20"/>
          <w:szCs w:val="20"/>
          <w:lang w:eastAsia="it-IT"/>
          <w14:ligatures w14:val="none"/>
        </w:rPr>
      </w:pPr>
    </w:p>
    <w:p w14:paraId="368AA286" w14:textId="77777777" w:rsidR="00CA431C" w:rsidRPr="00080019" w:rsidRDefault="00CA431C" w:rsidP="00CA431C">
      <w:pPr>
        <w:spacing w:before="100" w:beforeAutospacing="1" w:after="100" w:afterAutospacing="1" w:line="240" w:lineRule="auto"/>
        <w:rPr>
          <w:rFonts w:ascii="Century Gothic" w:eastAsia="Times New Roman" w:hAnsi="Century Gothic" w:cs="Times New Roman"/>
          <w:kern w:val="0"/>
          <w:sz w:val="20"/>
          <w:szCs w:val="20"/>
          <w:lang w:eastAsia="it-IT"/>
          <w14:ligatures w14:val="none"/>
        </w:rPr>
      </w:pPr>
      <w:r w:rsidRPr="00080019">
        <w:rPr>
          <w:rFonts w:ascii="Century Gothic" w:eastAsia="Times New Roman" w:hAnsi="Century Gothic" w:cs="Times New Roman"/>
          <w:kern w:val="0"/>
          <w:sz w:val="20"/>
          <w:szCs w:val="20"/>
          <w:lang w:eastAsia="it-IT"/>
          <w14:ligatures w14:val="none"/>
        </w:rPr>
        <w:t>In riferimento all’art. 34 dello Statuto, le Sezioni provinciali, per regolare la loro vita e il funzionamento dei loro organi, dovranno uniformarsi, con le facoltà previste dall’art. 35 dello Statuto, al regolamento tipo approvato dal Consiglio Direttivo dell’Associazione. La provincia di Bari è esclusa dall’organizzazione di una Sezione provinciale in quanto le relative funzioni vengono svolte direttamente dall’Associazione regionale.</w:t>
      </w:r>
    </w:p>
    <w:p w14:paraId="7F89ADEA"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5FE1F5E6"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15</w:t>
      </w:r>
    </w:p>
    <w:p w14:paraId="7AA35730"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6754B616" w14:textId="77777777" w:rsidR="00CA431C" w:rsidRPr="00CA431C" w:rsidRDefault="00CA431C" w:rsidP="00CA431C">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Con riferimento all’art. 34 dello Statuto, dove non esistano Sezioni provinciali l’iniziativa della loro costituzione è promossa dall’Associazione regionale. In relazione all’art. 35 dello Statuto, la composizione degli organi dirigenti delle Sezioni provinciali dovrà essere adeguata al numero degli iscritti in regola con le quote associative.</w:t>
      </w:r>
    </w:p>
    <w:p w14:paraId="37DA4854" w14:textId="77777777" w:rsidR="00CA431C" w:rsidRPr="00CA431C" w:rsidRDefault="00CA431C" w:rsidP="00CA431C">
      <w:pPr>
        <w:widowControl w:val="0"/>
        <w:autoSpaceDE w:val="0"/>
        <w:autoSpaceDN w:val="0"/>
        <w:adjustRightInd w:val="0"/>
        <w:spacing w:after="120" w:line="240" w:lineRule="auto"/>
        <w:jc w:val="both"/>
        <w:outlineLvl w:val="2"/>
        <w:rPr>
          <w:rFonts w:ascii="Century Gothic" w:eastAsia="Times New Roman" w:hAnsi="Century Gothic" w:cs="Times New Roman"/>
          <w:b/>
          <w:bCs/>
          <w:i/>
          <w:iCs/>
          <w:kern w:val="0"/>
          <w:sz w:val="20"/>
          <w:szCs w:val="20"/>
          <w:lang w:eastAsia="it-IT"/>
          <w14:ligatures w14:val="none"/>
        </w:rPr>
      </w:pPr>
    </w:p>
    <w:p w14:paraId="4C158C4A" w14:textId="77777777" w:rsidR="00CA431C" w:rsidRPr="00CA431C" w:rsidRDefault="00CA431C" w:rsidP="00CA431C">
      <w:pPr>
        <w:widowControl w:val="0"/>
        <w:autoSpaceDE w:val="0"/>
        <w:autoSpaceDN w:val="0"/>
        <w:adjustRightInd w:val="0"/>
        <w:spacing w:after="120" w:line="240" w:lineRule="auto"/>
        <w:jc w:val="center"/>
        <w:outlineLvl w:val="2"/>
        <w:rPr>
          <w:rFonts w:ascii="Century Gothic" w:eastAsia="Times New Roman" w:hAnsi="Century Gothic" w:cs="Times New Roman"/>
          <w:b/>
          <w:bCs/>
          <w:kern w:val="0"/>
          <w:sz w:val="20"/>
          <w:szCs w:val="20"/>
          <w:lang w:eastAsia="it-IT"/>
          <w14:ligatures w14:val="none"/>
        </w:rPr>
      </w:pPr>
      <w:r w:rsidRPr="00CA431C">
        <w:rPr>
          <w:rFonts w:ascii="Century Gothic" w:eastAsia="Times New Roman" w:hAnsi="Century Gothic" w:cs="Times New Roman"/>
          <w:b/>
          <w:bCs/>
          <w:kern w:val="0"/>
          <w:sz w:val="20"/>
          <w:szCs w:val="20"/>
          <w:lang w:eastAsia="it-IT"/>
          <w14:ligatures w14:val="none"/>
        </w:rPr>
        <w:t>Articolo 16</w:t>
      </w:r>
    </w:p>
    <w:p w14:paraId="71B3E18D" w14:textId="77777777" w:rsidR="00CA431C" w:rsidRPr="00CA431C" w:rsidRDefault="00CA431C" w:rsidP="00CA431C">
      <w:pPr>
        <w:widowControl w:val="0"/>
        <w:autoSpaceDE w:val="0"/>
        <w:autoSpaceDN w:val="0"/>
        <w:adjustRightInd w:val="0"/>
        <w:spacing w:after="120" w:line="240" w:lineRule="auto"/>
        <w:ind w:left="708" w:firstLine="284"/>
        <w:jc w:val="both"/>
        <w:rPr>
          <w:rFonts w:ascii="Century Gothic" w:eastAsia="Times New Roman" w:hAnsi="Century Gothic" w:cs="Times New Roman"/>
          <w:kern w:val="0"/>
          <w:sz w:val="20"/>
          <w:szCs w:val="20"/>
          <w:lang w:eastAsia="it-IT"/>
          <w14:ligatures w14:val="none"/>
        </w:rPr>
      </w:pPr>
    </w:p>
    <w:p w14:paraId="4ADD4CBB" w14:textId="19248DBF" w:rsidR="00CA431C" w:rsidRPr="00265E76" w:rsidRDefault="00CA431C" w:rsidP="00265E76">
      <w:pPr>
        <w:tabs>
          <w:tab w:val="left" w:pos="4377"/>
          <w:tab w:val="left" w:pos="5352"/>
          <w:tab w:val="left" w:pos="9729"/>
        </w:tabs>
        <w:spacing w:after="0" w:line="240" w:lineRule="auto"/>
        <w:jc w:val="both"/>
        <w:rPr>
          <w:rFonts w:ascii="Century Gothic" w:eastAsia="Times New Roman" w:hAnsi="Century Gothic" w:cs="Times New Roman"/>
          <w:kern w:val="0"/>
          <w:sz w:val="20"/>
          <w:lang w:eastAsia="it-IT"/>
          <w14:ligatures w14:val="none"/>
        </w:rPr>
      </w:pPr>
      <w:r w:rsidRPr="00CA431C">
        <w:rPr>
          <w:rFonts w:ascii="Century Gothic" w:eastAsia="Times New Roman" w:hAnsi="Century Gothic" w:cs="Times New Roman"/>
          <w:kern w:val="0"/>
          <w:sz w:val="20"/>
          <w:lang w:eastAsia="it-IT"/>
          <w14:ligatures w14:val="none"/>
        </w:rPr>
        <w:t>Per agevolare il funzionamento delle Sezioni provinciali, il Consiglio Direttivo dell’Associazione regionale potrà delegare ad esse quei compiti che sono delegabili, stabilendo eventualmente indennità di integrazione, a mezzo di convenzioni che dovranno essere stipulate caso per caso.</w:t>
      </w:r>
    </w:p>
    <w:sectPr w:rsidR="00CA431C" w:rsidRPr="00265E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41E71"/>
    <w:multiLevelType w:val="singleLevel"/>
    <w:tmpl w:val="3B688656"/>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060C2018"/>
    <w:multiLevelType w:val="singleLevel"/>
    <w:tmpl w:val="3B688656"/>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0B3A6F4B"/>
    <w:multiLevelType w:val="singleLevel"/>
    <w:tmpl w:val="A9324C20"/>
    <w:lvl w:ilvl="0">
      <w:start w:val="1"/>
      <w:numFmt w:val="lowerLetter"/>
      <w:lvlText w:val="%1)"/>
      <w:legacy w:legacy="1" w:legacySpace="0" w:legacyIndent="397"/>
      <w:lvlJc w:val="left"/>
      <w:pPr>
        <w:ind w:left="397" w:hanging="397"/>
      </w:pPr>
      <w:rPr>
        <w:rFonts w:ascii="Times New Roman" w:hAnsi="Times New Roman" w:cs="Times New Roman" w:hint="default"/>
      </w:rPr>
    </w:lvl>
  </w:abstractNum>
  <w:abstractNum w:abstractNumId="3" w15:restartNumberingAfterBreak="0">
    <w:nsid w:val="13B82BEB"/>
    <w:multiLevelType w:val="singleLevel"/>
    <w:tmpl w:val="3B688656"/>
    <w:lvl w:ilvl="0">
      <w:start w:val="1"/>
      <w:numFmt w:val="lowerLetter"/>
      <w:lvlText w:val="%1)"/>
      <w:legacy w:legacy="1" w:legacySpace="0" w:legacyIndent="283"/>
      <w:lvlJc w:val="left"/>
      <w:pPr>
        <w:ind w:left="283" w:hanging="283"/>
      </w:pPr>
      <w:rPr>
        <w:rFonts w:ascii="Times New Roman" w:hAnsi="Times New Roman" w:cs="Times New Roman" w:hint="default"/>
      </w:rPr>
    </w:lvl>
  </w:abstractNum>
  <w:num w:numId="1" w16cid:durableId="789515985">
    <w:abstractNumId w:val="0"/>
  </w:num>
  <w:num w:numId="2" w16cid:durableId="258492137">
    <w:abstractNumId w:val="0"/>
    <w:lvlOverride w:ilvl="0">
      <w:startOverride w:val="1"/>
    </w:lvlOverride>
  </w:num>
  <w:num w:numId="3" w16cid:durableId="384060462">
    <w:abstractNumId w:val="0"/>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rPr>
      </w:lvl>
    </w:lvlOverride>
  </w:num>
  <w:num w:numId="4" w16cid:durableId="201749146">
    <w:abstractNumId w:val="1"/>
  </w:num>
  <w:num w:numId="5" w16cid:durableId="1581063401">
    <w:abstractNumId w:val="1"/>
    <w:lvlOverride w:ilvl="0">
      <w:startOverride w:val="1"/>
    </w:lvlOverride>
  </w:num>
  <w:num w:numId="6" w16cid:durableId="1324312374">
    <w:abstractNumId w:val="3"/>
  </w:num>
  <w:num w:numId="7" w16cid:durableId="1480415817">
    <w:abstractNumId w:val="3"/>
    <w:lvlOverride w:ilvl="0">
      <w:startOverride w:val="1"/>
    </w:lvlOverride>
  </w:num>
  <w:num w:numId="8" w16cid:durableId="1213882492">
    <w:abstractNumId w:val="2"/>
  </w:num>
  <w:num w:numId="9" w16cid:durableId="11066567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1C"/>
    <w:rsid w:val="00003CC3"/>
    <w:rsid w:val="00011A90"/>
    <w:rsid w:val="0001541D"/>
    <w:rsid w:val="00041F22"/>
    <w:rsid w:val="00053B5A"/>
    <w:rsid w:val="00066E70"/>
    <w:rsid w:val="0007425D"/>
    <w:rsid w:val="00080019"/>
    <w:rsid w:val="000A671E"/>
    <w:rsid w:val="00193FCE"/>
    <w:rsid w:val="001A7DEB"/>
    <w:rsid w:val="001B378E"/>
    <w:rsid w:val="001B4F7D"/>
    <w:rsid w:val="001D6E7D"/>
    <w:rsid w:val="001E5F8F"/>
    <w:rsid w:val="00204FD0"/>
    <w:rsid w:val="00231431"/>
    <w:rsid w:val="00265E76"/>
    <w:rsid w:val="00277BA9"/>
    <w:rsid w:val="00291697"/>
    <w:rsid w:val="002C2AAB"/>
    <w:rsid w:val="002D1725"/>
    <w:rsid w:val="002D4BC7"/>
    <w:rsid w:val="002E7A6A"/>
    <w:rsid w:val="00304A61"/>
    <w:rsid w:val="0034660D"/>
    <w:rsid w:val="003509DF"/>
    <w:rsid w:val="00370C40"/>
    <w:rsid w:val="003743ED"/>
    <w:rsid w:val="00384982"/>
    <w:rsid w:val="0038563A"/>
    <w:rsid w:val="00391820"/>
    <w:rsid w:val="0039187A"/>
    <w:rsid w:val="00391CA1"/>
    <w:rsid w:val="003F308F"/>
    <w:rsid w:val="00417161"/>
    <w:rsid w:val="00425841"/>
    <w:rsid w:val="00430F36"/>
    <w:rsid w:val="0043291F"/>
    <w:rsid w:val="004377CA"/>
    <w:rsid w:val="00453F91"/>
    <w:rsid w:val="00475F2F"/>
    <w:rsid w:val="004C507A"/>
    <w:rsid w:val="00546791"/>
    <w:rsid w:val="00552DFA"/>
    <w:rsid w:val="00556A77"/>
    <w:rsid w:val="005F3986"/>
    <w:rsid w:val="006025AB"/>
    <w:rsid w:val="00646C23"/>
    <w:rsid w:val="0068094C"/>
    <w:rsid w:val="006A444B"/>
    <w:rsid w:val="006D4A67"/>
    <w:rsid w:val="006D5737"/>
    <w:rsid w:val="006D74E6"/>
    <w:rsid w:val="006F7571"/>
    <w:rsid w:val="00707843"/>
    <w:rsid w:val="00736084"/>
    <w:rsid w:val="00737E56"/>
    <w:rsid w:val="00744A09"/>
    <w:rsid w:val="00815F54"/>
    <w:rsid w:val="00834F0E"/>
    <w:rsid w:val="00872F90"/>
    <w:rsid w:val="00882EB2"/>
    <w:rsid w:val="00894B65"/>
    <w:rsid w:val="008A6FA0"/>
    <w:rsid w:val="008B169D"/>
    <w:rsid w:val="008B28BA"/>
    <w:rsid w:val="008E3367"/>
    <w:rsid w:val="008F3376"/>
    <w:rsid w:val="00902B01"/>
    <w:rsid w:val="00912B6A"/>
    <w:rsid w:val="00945445"/>
    <w:rsid w:val="00977C48"/>
    <w:rsid w:val="009C3DD7"/>
    <w:rsid w:val="009F6481"/>
    <w:rsid w:val="00A30900"/>
    <w:rsid w:val="00A61F9E"/>
    <w:rsid w:val="00A64A55"/>
    <w:rsid w:val="00A91F0F"/>
    <w:rsid w:val="00A94952"/>
    <w:rsid w:val="00AE0E23"/>
    <w:rsid w:val="00B217D5"/>
    <w:rsid w:val="00B60545"/>
    <w:rsid w:val="00B74634"/>
    <w:rsid w:val="00B860D5"/>
    <w:rsid w:val="00BA5A0B"/>
    <w:rsid w:val="00BD4CD7"/>
    <w:rsid w:val="00BD788D"/>
    <w:rsid w:val="00BE4C94"/>
    <w:rsid w:val="00BF5917"/>
    <w:rsid w:val="00C10BFB"/>
    <w:rsid w:val="00C33F2C"/>
    <w:rsid w:val="00C34F19"/>
    <w:rsid w:val="00C66CC6"/>
    <w:rsid w:val="00CA431C"/>
    <w:rsid w:val="00CA7A5D"/>
    <w:rsid w:val="00CC7E2F"/>
    <w:rsid w:val="00CD44FB"/>
    <w:rsid w:val="00CE5AC0"/>
    <w:rsid w:val="00D05484"/>
    <w:rsid w:val="00D7593E"/>
    <w:rsid w:val="00D81323"/>
    <w:rsid w:val="00D83A88"/>
    <w:rsid w:val="00D931BF"/>
    <w:rsid w:val="00DA1336"/>
    <w:rsid w:val="00DA4B95"/>
    <w:rsid w:val="00DB3474"/>
    <w:rsid w:val="00DB3EDE"/>
    <w:rsid w:val="00DE4760"/>
    <w:rsid w:val="00E01CF0"/>
    <w:rsid w:val="00E2644C"/>
    <w:rsid w:val="00E35E11"/>
    <w:rsid w:val="00E60800"/>
    <w:rsid w:val="00E61E28"/>
    <w:rsid w:val="00E624EA"/>
    <w:rsid w:val="00E64B28"/>
    <w:rsid w:val="00EB01FC"/>
    <w:rsid w:val="00EC3512"/>
    <w:rsid w:val="00EC54CE"/>
    <w:rsid w:val="00F375D5"/>
    <w:rsid w:val="00F75C6D"/>
    <w:rsid w:val="00FB0F28"/>
    <w:rsid w:val="00FB755F"/>
    <w:rsid w:val="00FF2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FDCE83"/>
  <w15:chartTrackingRefBased/>
  <w15:docId w15:val="{CE58B3A4-2D8B-4E11-8F0F-87294F59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CA43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semiHidden/>
    <w:unhideWhenUsed/>
    <w:qFormat/>
    <w:rsid w:val="00CA43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semiHidden/>
    <w:unhideWhenUsed/>
    <w:qFormat/>
    <w:rsid w:val="00CA431C"/>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A431C"/>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A431C"/>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A431C"/>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A431C"/>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A431C"/>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A431C"/>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431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semiHidden/>
    <w:rsid w:val="00CA431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semiHidden/>
    <w:rsid w:val="00CA431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A431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A431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A431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A431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A431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A431C"/>
    <w:rPr>
      <w:rFonts w:eastAsiaTheme="majorEastAsia" w:cstheme="majorBidi"/>
      <w:color w:val="272727" w:themeColor="text1" w:themeTint="D8"/>
    </w:rPr>
  </w:style>
  <w:style w:type="paragraph" w:styleId="Titolo">
    <w:name w:val="Title"/>
    <w:basedOn w:val="Normale"/>
    <w:next w:val="Normale"/>
    <w:link w:val="TitoloCarattere"/>
    <w:qFormat/>
    <w:rsid w:val="00CA43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CA431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A431C"/>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A431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A431C"/>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A431C"/>
    <w:rPr>
      <w:i/>
      <w:iCs/>
      <w:color w:val="404040" w:themeColor="text1" w:themeTint="BF"/>
    </w:rPr>
  </w:style>
  <w:style w:type="paragraph" w:styleId="Paragrafoelenco">
    <w:name w:val="List Paragraph"/>
    <w:basedOn w:val="Normale"/>
    <w:uiPriority w:val="34"/>
    <w:qFormat/>
    <w:rsid w:val="00CA431C"/>
    <w:pPr>
      <w:ind w:left="720"/>
      <w:contextualSpacing/>
    </w:pPr>
  </w:style>
  <w:style w:type="character" w:styleId="Enfasiintensa">
    <w:name w:val="Intense Emphasis"/>
    <w:basedOn w:val="Carpredefinitoparagrafo"/>
    <w:uiPriority w:val="21"/>
    <w:qFormat/>
    <w:rsid w:val="00CA431C"/>
    <w:rPr>
      <w:i/>
      <w:iCs/>
      <w:color w:val="0F4761" w:themeColor="accent1" w:themeShade="BF"/>
    </w:rPr>
  </w:style>
  <w:style w:type="paragraph" w:styleId="Citazioneintensa">
    <w:name w:val="Intense Quote"/>
    <w:basedOn w:val="Normale"/>
    <w:next w:val="Normale"/>
    <w:link w:val="CitazioneintensaCarattere"/>
    <w:uiPriority w:val="30"/>
    <w:qFormat/>
    <w:rsid w:val="00CA43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A431C"/>
    <w:rPr>
      <w:i/>
      <w:iCs/>
      <w:color w:val="0F4761" w:themeColor="accent1" w:themeShade="BF"/>
    </w:rPr>
  </w:style>
  <w:style w:type="character" w:styleId="Riferimentointenso">
    <w:name w:val="Intense Reference"/>
    <w:basedOn w:val="Carpredefinitoparagrafo"/>
    <w:uiPriority w:val="32"/>
    <w:qFormat/>
    <w:rsid w:val="00CA431C"/>
    <w:rPr>
      <w:b/>
      <w:bCs/>
      <w:smallCaps/>
      <w:color w:val="0F4761" w:themeColor="accent1" w:themeShade="BF"/>
      <w:spacing w:val="5"/>
    </w:rPr>
  </w:style>
  <w:style w:type="numbering" w:customStyle="1" w:styleId="Nessunelenco1">
    <w:name w:val="Nessun elenco1"/>
    <w:next w:val="Nessunelenco"/>
    <w:uiPriority w:val="99"/>
    <w:semiHidden/>
    <w:unhideWhenUsed/>
    <w:rsid w:val="00CA431C"/>
  </w:style>
  <w:style w:type="paragraph" w:styleId="Rientronormale">
    <w:name w:val="Normal Indent"/>
    <w:basedOn w:val="Normale"/>
    <w:semiHidden/>
    <w:unhideWhenUsed/>
    <w:rsid w:val="00CA431C"/>
    <w:pPr>
      <w:widowControl w:val="0"/>
      <w:autoSpaceDE w:val="0"/>
      <w:autoSpaceDN w:val="0"/>
      <w:adjustRightInd w:val="0"/>
      <w:spacing w:after="120" w:line="240" w:lineRule="auto"/>
      <w:ind w:left="708" w:firstLine="284"/>
      <w:jc w:val="both"/>
    </w:pPr>
    <w:rPr>
      <w:rFonts w:ascii="Century Gothic" w:eastAsia="Times New Roman" w:hAnsi="Century Gothic" w:cs="Times New Roman"/>
      <w:kern w:val="0"/>
      <w:sz w:val="20"/>
      <w:szCs w:val="20"/>
      <w:lang w:eastAsia="it-IT"/>
      <w14:ligatures w14:val="none"/>
    </w:rPr>
  </w:style>
  <w:style w:type="paragraph" w:customStyle="1" w:styleId="msonormal0">
    <w:name w:val="msonormal"/>
    <w:basedOn w:val="Normale"/>
    <w:rsid w:val="00CA43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paragraph" w:styleId="Sommario2">
    <w:name w:val="toc 2"/>
    <w:basedOn w:val="Normale"/>
    <w:next w:val="Normale"/>
    <w:autoRedefine/>
    <w:semiHidden/>
    <w:unhideWhenUsed/>
    <w:rsid w:val="00CA431C"/>
    <w:pPr>
      <w:widowControl w:val="0"/>
      <w:tabs>
        <w:tab w:val="right" w:leader="underscore" w:pos="9599"/>
      </w:tabs>
      <w:autoSpaceDE w:val="0"/>
      <w:autoSpaceDN w:val="0"/>
      <w:adjustRightInd w:val="0"/>
      <w:spacing w:before="240" w:after="0" w:line="240" w:lineRule="auto"/>
    </w:pPr>
    <w:rPr>
      <w:rFonts w:ascii="Century Gothic" w:eastAsia="Times New Roman" w:hAnsi="Century Gothic" w:cs="Times New Roman"/>
      <w:b/>
      <w:bCs/>
      <w:kern w:val="0"/>
      <w:sz w:val="20"/>
      <w:szCs w:val="20"/>
      <w:lang w:eastAsia="it-IT"/>
      <w14:ligatures w14:val="none"/>
    </w:rPr>
  </w:style>
  <w:style w:type="paragraph" w:styleId="Sommario3">
    <w:name w:val="toc 3"/>
    <w:basedOn w:val="Normale"/>
    <w:next w:val="Normale"/>
    <w:autoRedefine/>
    <w:semiHidden/>
    <w:unhideWhenUsed/>
    <w:rsid w:val="00CA431C"/>
    <w:pPr>
      <w:widowControl w:val="0"/>
      <w:tabs>
        <w:tab w:val="right" w:leader="underscore" w:pos="9599"/>
      </w:tabs>
      <w:autoSpaceDE w:val="0"/>
      <w:autoSpaceDN w:val="0"/>
      <w:adjustRightInd w:val="0"/>
      <w:spacing w:after="0" w:line="240" w:lineRule="auto"/>
      <w:ind w:left="480" w:firstLine="284"/>
    </w:pPr>
    <w:rPr>
      <w:rFonts w:ascii="Century Gothic" w:eastAsia="Times New Roman" w:hAnsi="Century Gothic" w:cs="Times New Roman"/>
      <w:kern w:val="0"/>
      <w:sz w:val="20"/>
      <w:szCs w:val="20"/>
      <w:lang w:eastAsia="it-IT"/>
      <w14:ligatures w14:val="none"/>
    </w:rPr>
  </w:style>
  <w:style w:type="paragraph" w:styleId="Intestazione">
    <w:name w:val="header"/>
    <w:basedOn w:val="Normale"/>
    <w:link w:val="IntestazioneCarattere"/>
    <w:semiHidden/>
    <w:unhideWhenUsed/>
    <w:rsid w:val="00CA431C"/>
    <w:pPr>
      <w:tabs>
        <w:tab w:val="center" w:pos="4819"/>
        <w:tab w:val="right" w:pos="9638"/>
      </w:tabs>
      <w:spacing w:after="0" w:line="240" w:lineRule="auto"/>
    </w:pPr>
    <w:rPr>
      <w:rFonts w:ascii="Times New Roman" w:eastAsia="Times New Roman" w:hAnsi="Times New Roman" w:cs="Times New Roman"/>
      <w:kern w:val="0"/>
      <w:lang w:eastAsia="it-IT"/>
      <w14:ligatures w14:val="none"/>
    </w:rPr>
  </w:style>
  <w:style w:type="character" w:customStyle="1" w:styleId="IntestazioneCarattere">
    <w:name w:val="Intestazione Carattere"/>
    <w:basedOn w:val="Carpredefinitoparagrafo"/>
    <w:link w:val="Intestazione"/>
    <w:semiHidden/>
    <w:rsid w:val="00CA431C"/>
    <w:rPr>
      <w:rFonts w:ascii="Times New Roman" w:eastAsia="Times New Roman" w:hAnsi="Times New Roman" w:cs="Times New Roman"/>
      <w:kern w:val="0"/>
      <w:lang w:eastAsia="it-IT"/>
      <w14:ligatures w14:val="none"/>
    </w:rPr>
  </w:style>
  <w:style w:type="paragraph" w:styleId="Pidipagina">
    <w:name w:val="footer"/>
    <w:basedOn w:val="Normale"/>
    <w:link w:val="PidipaginaCarattere"/>
    <w:semiHidden/>
    <w:unhideWhenUsed/>
    <w:rsid w:val="00CA431C"/>
    <w:pPr>
      <w:widowControl w:val="0"/>
      <w:tabs>
        <w:tab w:val="center" w:pos="4819"/>
        <w:tab w:val="right" w:pos="9071"/>
      </w:tabs>
      <w:autoSpaceDE w:val="0"/>
      <w:autoSpaceDN w:val="0"/>
      <w:adjustRightInd w:val="0"/>
      <w:spacing w:before="40" w:after="40" w:line="240" w:lineRule="auto"/>
      <w:jc w:val="center"/>
    </w:pPr>
    <w:rPr>
      <w:rFonts w:ascii="Arial" w:eastAsia="Times New Roman" w:hAnsi="Arial" w:cs="Arial"/>
      <w:kern w:val="0"/>
      <w:sz w:val="20"/>
      <w:szCs w:val="20"/>
      <w:lang w:eastAsia="it-IT"/>
      <w14:ligatures w14:val="none"/>
    </w:rPr>
  </w:style>
  <w:style w:type="character" w:customStyle="1" w:styleId="PidipaginaCarattere">
    <w:name w:val="Piè di pagina Carattere"/>
    <w:basedOn w:val="Carpredefinitoparagrafo"/>
    <w:link w:val="Pidipagina"/>
    <w:semiHidden/>
    <w:rsid w:val="00CA431C"/>
    <w:rPr>
      <w:rFonts w:ascii="Arial" w:eastAsia="Times New Roman" w:hAnsi="Arial" w:cs="Arial"/>
      <w:kern w:val="0"/>
      <w:sz w:val="20"/>
      <w:szCs w:val="20"/>
      <w:lang w:eastAsia="it-IT"/>
      <w14:ligatures w14:val="none"/>
    </w:rPr>
  </w:style>
  <w:style w:type="paragraph" w:styleId="Corpotesto">
    <w:name w:val="Body Text"/>
    <w:basedOn w:val="Normale"/>
    <w:link w:val="CorpotestoCarattere"/>
    <w:uiPriority w:val="99"/>
    <w:semiHidden/>
    <w:unhideWhenUsed/>
    <w:rsid w:val="00CA431C"/>
    <w:pPr>
      <w:spacing w:after="120" w:line="240" w:lineRule="auto"/>
    </w:pPr>
    <w:rPr>
      <w:rFonts w:ascii="Times New Roman" w:eastAsia="Times New Roman" w:hAnsi="Times New Roman" w:cs="Times New Roman"/>
      <w:kern w:val="0"/>
      <w:lang w:eastAsia="it-IT"/>
      <w14:ligatures w14:val="none"/>
    </w:rPr>
  </w:style>
  <w:style w:type="character" w:customStyle="1" w:styleId="CorpotestoCarattere">
    <w:name w:val="Corpo testo Carattere"/>
    <w:basedOn w:val="Carpredefinitoparagrafo"/>
    <w:link w:val="Corpotesto"/>
    <w:uiPriority w:val="99"/>
    <w:semiHidden/>
    <w:rsid w:val="00CA431C"/>
    <w:rPr>
      <w:rFonts w:ascii="Times New Roman" w:eastAsia="Times New Roman" w:hAnsi="Times New Roman" w:cs="Times New Roman"/>
      <w:kern w:val="0"/>
      <w:lang w:eastAsia="it-IT"/>
      <w14:ligatures w14:val="none"/>
    </w:rPr>
  </w:style>
  <w:style w:type="paragraph" w:styleId="Rientrocorpodeltesto">
    <w:name w:val="Body Text Indent"/>
    <w:basedOn w:val="Normale"/>
    <w:link w:val="RientrocorpodeltestoCarattere"/>
    <w:semiHidden/>
    <w:unhideWhenUsed/>
    <w:rsid w:val="00CA431C"/>
    <w:pPr>
      <w:widowControl w:val="0"/>
      <w:autoSpaceDE w:val="0"/>
      <w:autoSpaceDN w:val="0"/>
      <w:adjustRightInd w:val="0"/>
      <w:spacing w:after="120" w:line="240" w:lineRule="auto"/>
      <w:ind w:firstLine="284"/>
      <w:jc w:val="both"/>
    </w:pPr>
    <w:rPr>
      <w:rFonts w:ascii="Century Gothic" w:eastAsia="Times New Roman" w:hAnsi="Century Gothic" w:cs="Times New Roman"/>
      <w:b/>
      <w:bCs/>
      <w:kern w:val="0"/>
      <w:sz w:val="20"/>
      <w:szCs w:val="20"/>
      <w:lang w:eastAsia="it-IT"/>
      <w14:ligatures w14:val="none"/>
    </w:rPr>
  </w:style>
  <w:style w:type="character" w:customStyle="1" w:styleId="RientrocorpodeltestoCarattere">
    <w:name w:val="Rientro corpo del testo Carattere"/>
    <w:basedOn w:val="Carpredefinitoparagrafo"/>
    <w:link w:val="Rientrocorpodeltesto"/>
    <w:semiHidden/>
    <w:rsid w:val="00CA431C"/>
    <w:rPr>
      <w:rFonts w:ascii="Century Gothic" w:eastAsia="Times New Roman" w:hAnsi="Century Gothic" w:cs="Times New Roman"/>
      <w:b/>
      <w:bCs/>
      <w:kern w:val="0"/>
      <w:sz w:val="20"/>
      <w:szCs w:val="20"/>
      <w:lang w:eastAsia="it-IT"/>
      <w14:ligatures w14:val="none"/>
    </w:rPr>
  </w:style>
  <w:style w:type="paragraph" w:styleId="Testofumetto">
    <w:name w:val="Balloon Text"/>
    <w:basedOn w:val="Normale"/>
    <w:link w:val="TestofumettoCarattere"/>
    <w:semiHidden/>
    <w:unhideWhenUsed/>
    <w:rsid w:val="00CA431C"/>
    <w:pPr>
      <w:spacing w:after="0" w:line="240" w:lineRule="auto"/>
    </w:pPr>
    <w:rPr>
      <w:rFonts w:ascii="Tahoma" w:eastAsia="Times New Roman" w:hAnsi="Tahoma" w:cs="Tahoma"/>
      <w:kern w:val="0"/>
      <w:sz w:val="16"/>
      <w:szCs w:val="16"/>
      <w:lang w:eastAsia="it-IT"/>
      <w14:ligatures w14:val="none"/>
    </w:rPr>
  </w:style>
  <w:style w:type="character" w:customStyle="1" w:styleId="TestofumettoCarattere">
    <w:name w:val="Testo fumetto Carattere"/>
    <w:basedOn w:val="Carpredefinitoparagrafo"/>
    <w:link w:val="Testofumetto"/>
    <w:semiHidden/>
    <w:rsid w:val="00CA431C"/>
    <w:rPr>
      <w:rFonts w:ascii="Tahoma" w:eastAsia="Times New Roman" w:hAnsi="Tahoma" w:cs="Tahoma"/>
      <w:kern w:val="0"/>
      <w:sz w:val="16"/>
      <w:szCs w:val="16"/>
      <w:lang w:eastAsia="it-IT"/>
      <w14:ligatures w14:val="none"/>
    </w:rPr>
  </w:style>
  <w:style w:type="paragraph" w:styleId="NormaleWeb">
    <w:name w:val="Normal (Web)"/>
    <w:basedOn w:val="Normale"/>
    <w:uiPriority w:val="99"/>
    <w:semiHidden/>
    <w:unhideWhenUsed/>
    <w:rsid w:val="00CA431C"/>
    <w:pPr>
      <w:spacing w:before="100" w:beforeAutospacing="1" w:after="100" w:afterAutospacing="1" w:line="240" w:lineRule="auto"/>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8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412b84f-c86e-4ebd-b182-ba99c8c410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7320932CA9FDC48A5CD979B9FEB0E1F" ma:contentTypeVersion="8" ma:contentTypeDescription="Creare un nuovo documento." ma:contentTypeScope="" ma:versionID="57105ab84a9df949a19cf9ea779ef4a3">
  <xsd:schema xmlns:xsd="http://www.w3.org/2001/XMLSchema" xmlns:xs="http://www.w3.org/2001/XMLSchema" xmlns:p="http://schemas.microsoft.com/office/2006/metadata/properties" xmlns:ns3="c412b84f-c86e-4ebd-b182-ba99c8c41004" xmlns:ns4="f1ca606c-ab46-4df7-b201-cb780de3db53" targetNamespace="http://schemas.microsoft.com/office/2006/metadata/properties" ma:root="true" ma:fieldsID="c01b3385a915c226b106656d5d8b9034" ns3:_="" ns4:_="">
    <xsd:import namespace="c412b84f-c86e-4ebd-b182-ba99c8c41004"/>
    <xsd:import namespace="f1ca606c-ab46-4df7-b201-cb780de3db5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2b84f-c86e-4ebd-b182-ba99c8c41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ca606c-ab46-4df7-b201-cb780de3db5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49E39-61F2-40DA-BAF8-96FCE5F78B46}">
  <ds:schemaRefs>
    <ds:schemaRef ds:uri="http://schemas.microsoft.com/sharepoint/v3/contenttype/forms"/>
  </ds:schemaRefs>
</ds:datastoreItem>
</file>

<file path=customXml/itemProps2.xml><?xml version="1.0" encoding="utf-8"?>
<ds:datastoreItem xmlns:ds="http://schemas.openxmlformats.org/officeDocument/2006/customXml" ds:itemID="{79CECAE1-ACBF-4212-A4AB-F3C0AC386389}">
  <ds:schemaRefs>
    <ds:schemaRef ds:uri="http://schemas.microsoft.com/office/2006/metadata/properties"/>
    <ds:schemaRef ds:uri="http://schemas.microsoft.com/office/infopath/2007/PartnerControls"/>
    <ds:schemaRef ds:uri="c412b84f-c86e-4ebd-b182-ba99c8c41004"/>
  </ds:schemaRefs>
</ds:datastoreItem>
</file>

<file path=customXml/itemProps3.xml><?xml version="1.0" encoding="utf-8"?>
<ds:datastoreItem xmlns:ds="http://schemas.openxmlformats.org/officeDocument/2006/customXml" ds:itemID="{E0D7B3C6-78F5-4FD7-8326-3FEB7CD50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2b84f-c86e-4ebd-b182-ba99c8c41004"/>
    <ds:schemaRef ds:uri="f1ca606c-ab46-4df7-b201-cb780de3d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6992</Words>
  <Characters>39858</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Lorusso</dc:creator>
  <cp:keywords/>
  <dc:description/>
  <cp:lastModifiedBy>Associazione Stampa</cp:lastModifiedBy>
  <cp:revision>114</cp:revision>
  <cp:lastPrinted>2024-04-30T10:31:00Z</cp:lastPrinted>
  <dcterms:created xsi:type="dcterms:W3CDTF">2024-03-04T10:27:00Z</dcterms:created>
  <dcterms:modified xsi:type="dcterms:W3CDTF">2024-04-30T10:54:00Z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0x010100A7320932CA9FDC48A5CD979B9FEB0E1F</vt:lpwstr>
  </property>
</Properties>
</file>